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E26D04" w:rsidRDefault="00E26D04">
      <w:pPr>
        <w:spacing w:line="720" w:lineRule="auto"/>
        <w:jc w:val="center"/>
        <w:rPr>
          <w:rFonts w:ascii="微软雅黑" w:eastAsia="微软雅黑" w:hAnsi="微软雅黑"/>
          <w:b/>
          <w:sz w:val="52"/>
          <w:szCs w:val="52"/>
        </w:rPr>
      </w:pPr>
      <w:r>
        <w:rPr>
          <w:rFonts w:ascii="微软雅黑" w:eastAsia="微软雅黑" w:hAnsi="微软雅黑" w:hint="eastAsia"/>
          <w:b/>
          <w:sz w:val="52"/>
          <w:szCs w:val="52"/>
        </w:rPr>
        <w:t>ZGGKER</w:t>
      </w:r>
    </w:p>
    <w:p w:rsidR="009914E5" w:rsidRDefault="00752ED6" w:rsidP="00E26D04">
      <w:pPr>
        <w:spacing w:line="720" w:lineRule="auto"/>
        <w:jc w:val="center"/>
        <w:rPr>
          <w:rFonts w:ascii="微软雅黑" w:eastAsia="微软雅黑" w:hAnsi="微软雅黑"/>
          <w:b/>
          <w:sz w:val="52"/>
          <w:szCs w:val="52"/>
        </w:rPr>
      </w:pPr>
      <w:r>
        <w:rPr>
          <w:rFonts w:ascii="微软雅黑" w:eastAsia="微软雅黑" w:hAnsi="微软雅黑" w:hint="eastAsia"/>
          <w:b/>
          <w:sz w:val="52"/>
          <w:szCs w:val="52"/>
        </w:rPr>
        <w:t>可视化</w:t>
      </w:r>
      <w:r w:rsidR="00E26D04">
        <w:rPr>
          <w:rFonts w:ascii="微软雅黑" w:eastAsia="微软雅黑" w:hAnsi="微软雅黑" w:hint="eastAsia"/>
          <w:b/>
          <w:sz w:val="52"/>
          <w:szCs w:val="52"/>
        </w:rPr>
        <w:t>交互系统技术白皮书</w:t>
      </w: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rPr>
          <w:sz w:val="36"/>
          <w:szCs w:val="36"/>
        </w:rPr>
      </w:pPr>
    </w:p>
    <w:p w:rsidR="009914E5" w:rsidRDefault="009914E5">
      <w:pPr>
        <w:jc w:val="center"/>
        <w:rPr>
          <w:rFonts w:ascii="微软雅黑" w:eastAsia="微软雅黑" w:hAnsi="微软雅黑"/>
          <w:sz w:val="36"/>
          <w:szCs w:val="36"/>
        </w:rPr>
      </w:pPr>
    </w:p>
    <w:p w:rsidR="009914E5" w:rsidRDefault="00E26D04">
      <w:pPr>
        <w:jc w:val="center"/>
        <w:rPr>
          <w:rFonts w:ascii="微软雅黑" w:eastAsia="微软雅黑" w:hAnsi="微软雅黑"/>
          <w:sz w:val="36"/>
          <w:szCs w:val="36"/>
        </w:rPr>
      </w:pPr>
      <w:r>
        <w:rPr>
          <w:rFonts w:ascii="微软雅黑" w:eastAsia="微软雅黑" w:hAnsi="微软雅黑" w:hint="eastAsia"/>
          <w:sz w:val="36"/>
          <w:szCs w:val="36"/>
        </w:rPr>
        <w:t>中广高科（北京）信息技术有限公司</w:t>
      </w:r>
    </w:p>
    <w:p w:rsidR="00E26D04" w:rsidRDefault="00E26D04">
      <w:pPr>
        <w:jc w:val="center"/>
        <w:rPr>
          <w:rFonts w:ascii="微软雅黑" w:eastAsia="微软雅黑" w:hAnsi="微软雅黑"/>
          <w:sz w:val="36"/>
          <w:szCs w:val="36"/>
        </w:rPr>
      </w:pPr>
    </w:p>
    <w:p w:rsidR="00E26D04" w:rsidRDefault="00E26D04">
      <w:pPr>
        <w:jc w:val="center"/>
        <w:rPr>
          <w:rFonts w:ascii="微软雅黑" w:eastAsia="微软雅黑" w:hAnsi="微软雅黑"/>
          <w:sz w:val="36"/>
          <w:szCs w:val="36"/>
        </w:rPr>
      </w:pPr>
    </w:p>
    <w:p w:rsidR="00E26D04" w:rsidRDefault="00E26D04">
      <w:pPr>
        <w:jc w:val="center"/>
        <w:rPr>
          <w:rFonts w:ascii="微软雅黑" w:eastAsia="微软雅黑" w:hAnsi="微软雅黑"/>
          <w:sz w:val="36"/>
          <w:szCs w:val="36"/>
        </w:rPr>
      </w:pPr>
    </w:p>
    <w:p w:rsidR="00E26D04" w:rsidRDefault="00E26D04">
      <w:pPr>
        <w:jc w:val="center"/>
        <w:rPr>
          <w:rFonts w:ascii="微软雅黑" w:eastAsia="微软雅黑" w:hAnsi="微软雅黑" w:hint="eastAsia"/>
          <w:sz w:val="36"/>
          <w:szCs w:val="36"/>
        </w:rPr>
      </w:pPr>
    </w:p>
    <w:p w:rsidR="009914E5" w:rsidRDefault="009914E5">
      <w:pPr>
        <w:jc w:val="center"/>
        <w:rPr>
          <w:rFonts w:ascii="微软雅黑" w:eastAsia="微软雅黑" w:hAnsi="微软雅黑"/>
          <w:sz w:val="36"/>
          <w:szCs w:val="36"/>
        </w:rPr>
      </w:pPr>
    </w:p>
    <w:sdt>
      <w:sdtPr>
        <w:rPr>
          <w:rFonts w:asciiTheme="minorHAnsi" w:eastAsiaTheme="minorEastAsia" w:hAnsiTheme="minorHAnsi" w:cstheme="minorBidi"/>
          <w:color w:val="auto"/>
          <w:kern w:val="2"/>
          <w:sz w:val="21"/>
          <w:szCs w:val="22"/>
          <w:lang w:val="zh-CN"/>
        </w:rPr>
        <w:id w:val="1592671009"/>
        <w:docPartObj>
          <w:docPartGallery w:val="Table of Contents"/>
          <w:docPartUnique/>
        </w:docPartObj>
      </w:sdtPr>
      <w:sdtEndPr>
        <w:rPr>
          <w:b/>
          <w:bCs/>
        </w:rPr>
      </w:sdtEndPr>
      <w:sdtContent>
        <w:p w:rsidR="009914E5" w:rsidRDefault="00752ED6" w:rsidP="00E26D04">
          <w:pPr>
            <w:pStyle w:val="TOC1"/>
            <w:spacing w:before="0" w:line="240" w:lineRule="auto"/>
            <w:jc w:val="center"/>
            <w:rPr>
              <w:sz w:val="21"/>
              <w:szCs w:val="21"/>
            </w:rPr>
          </w:pPr>
          <w:r>
            <w:rPr>
              <w:lang w:val="zh-CN"/>
            </w:rPr>
            <w:t>目</w:t>
          </w:r>
          <w:r w:rsidR="00E26D04">
            <w:rPr>
              <w:rFonts w:hint="eastAsia"/>
              <w:lang w:val="zh-CN"/>
            </w:rPr>
            <w:t xml:space="preserve"> </w:t>
          </w:r>
          <w:r w:rsidR="00E26D04">
            <w:rPr>
              <w:lang w:val="zh-CN"/>
            </w:rPr>
            <w:t xml:space="preserve"> </w:t>
          </w:r>
          <w:r>
            <w:rPr>
              <w:lang w:val="zh-CN"/>
            </w:rPr>
            <w:t>录</w:t>
          </w:r>
        </w:p>
        <w:p w:rsidR="009914E5" w:rsidRDefault="00752ED6">
          <w:pPr>
            <w:pStyle w:val="11"/>
            <w:tabs>
              <w:tab w:val="right" w:leader="dot" w:pos="8396"/>
            </w:tabs>
            <w:spacing w:line="120" w:lineRule="atLeast"/>
          </w:pPr>
          <w:r>
            <w:fldChar w:fldCharType="begin"/>
          </w:r>
          <w:r>
            <w:instrText xml:space="preserve"> TOC \o "1-3" \h \z \u </w:instrText>
          </w:r>
          <w:r>
            <w:fldChar w:fldCharType="separate"/>
          </w:r>
          <w:hyperlink w:anchor="_Toc514918314" w:history="1">
            <w:r>
              <w:rPr>
                <w:rStyle w:val="a8"/>
                <w:rFonts w:ascii="微软雅黑" w:eastAsia="微软雅黑" w:hAnsi="微软雅黑"/>
              </w:rPr>
              <w:t>1</w:t>
            </w:r>
            <w:r>
              <w:rPr>
                <w:rStyle w:val="a8"/>
                <w:rFonts w:ascii="微软雅黑" w:eastAsia="微软雅黑" w:hAnsi="微软雅黑" w:hint="eastAsia"/>
              </w:rPr>
              <w:t>系统简介</w:t>
            </w:r>
            <w:r>
              <w:tab/>
            </w:r>
            <w:r>
              <w:fldChar w:fldCharType="begin"/>
            </w:r>
            <w:r>
              <w:instrText xml:space="preserve"> PAGEREF _Toc514918314 \h </w:instrText>
            </w:r>
            <w:r>
              <w:fldChar w:fldCharType="separate"/>
            </w:r>
            <w:r>
              <w:t>4</w:t>
            </w:r>
            <w:r>
              <w:fldChar w:fldCharType="end"/>
            </w:r>
          </w:hyperlink>
        </w:p>
        <w:p w:rsidR="009914E5" w:rsidRDefault="00752ED6">
          <w:pPr>
            <w:pStyle w:val="21"/>
            <w:tabs>
              <w:tab w:val="right" w:leader="dot" w:pos="8396"/>
            </w:tabs>
            <w:spacing w:line="120" w:lineRule="atLeast"/>
          </w:pPr>
          <w:hyperlink w:anchor="_Toc514918315" w:history="1">
            <w:r>
              <w:rPr>
                <w:rStyle w:val="a8"/>
                <w:rFonts w:ascii="微软雅黑" w:eastAsia="微软雅黑" w:hAnsi="微软雅黑"/>
              </w:rPr>
              <w:t>1.1</w:t>
            </w:r>
            <w:r>
              <w:rPr>
                <w:rStyle w:val="a8"/>
                <w:rFonts w:ascii="微软雅黑" w:eastAsia="微软雅黑" w:hAnsi="微软雅黑" w:hint="eastAsia"/>
              </w:rPr>
              <w:t>数字媒体特点</w:t>
            </w:r>
            <w:r>
              <w:tab/>
            </w:r>
            <w:r>
              <w:fldChar w:fldCharType="begin"/>
            </w:r>
            <w:r>
              <w:instrText xml:space="preserve"> PAGEREF _Toc514918315 \h </w:instrText>
            </w:r>
            <w:r>
              <w:fldChar w:fldCharType="separate"/>
            </w:r>
            <w:r>
              <w:t>4</w:t>
            </w:r>
            <w:r>
              <w:fldChar w:fldCharType="end"/>
            </w:r>
          </w:hyperlink>
        </w:p>
        <w:p w:rsidR="009914E5" w:rsidRDefault="00752ED6">
          <w:pPr>
            <w:pStyle w:val="21"/>
            <w:tabs>
              <w:tab w:val="right" w:leader="dot" w:pos="8396"/>
            </w:tabs>
            <w:spacing w:line="120" w:lineRule="atLeast"/>
            <w:rPr>
              <w:szCs w:val="21"/>
            </w:rPr>
          </w:pPr>
          <w:hyperlink w:anchor="_Toc514918316" w:history="1">
            <w:r>
              <w:rPr>
                <w:rStyle w:val="a8"/>
                <w:rFonts w:ascii="微软雅黑" w:eastAsia="微软雅黑" w:hAnsi="微软雅黑"/>
              </w:rPr>
              <w:t>1.2</w:t>
            </w:r>
            <w:r>
              <w:rPr>
                <w:rStyle w:val="a8"/>
                <w:rFonts w:ascii="微软雅黑" w:eastAsia="微软雅黑" w:hAnsi="微软雅黑" w:hint="eastAsia"/>
              </w:rPr>
              <w:t>应用领域</w:t>
            </w:r>
            <w:r>
              <w:tab/>
            </w:r>
            <w:r>
              <w:fldChar w:fldCharType="begin"/>
            </w:r>
            <w:r>
              <w:instrText xml:space="preserve"> PAGEREF _Toc514918316 \h </w:instrText>
            </w:r>
            <w:r>
              <w:fldChar w:fldCharType="separate"/>
            </w:r>
            <w:r>
              <w:t>5</w:t>
            </w:r>
            <w:r>
              <w:fldChar w:fldCharType="end"/>
            </w:r>
          </w:hyperlink>
        </w:p>
        <w:p w:rsidR="009914E5" w:rsidRDefault="00752ED6">
          <w:pPr>
            <w:pStyle w:val="11"/>
            <w:tabs>
              <w:tab w:val="right" w:leader="dot" w:pos="8396"/>
            </w:tabs>
            <w:spacing w:line="120" w:lineRule="atLeast"/>
          </w:pPr>
          <w:hyperlink w:anchor="_Toc514918317" w:history="1">
            <w:r>
              <w:rPr>
                <w:rStyle w:val="a8"/>
                <w:rFonts w:ascii="微软雅黑" w:eastAsia="微软雅黑" w:hAnsi="微软雅黑"/>
              </w:rPr>
              <w:t>2</w:t>
            </w:r>
            <w:r>
              <w:rPr>
                <w:rStyle w:val="a8"/>
                <w:rFonts w:ascii="微软雅黑" w:eastAsia="微软雅黑" w:hAnsi="微软雅黑" w:hint="eastAsia"/>
              </w:rPr>
              <w:t>整体设计方案</w:t>
            </w:r>
            <w:r>
              <w:tab/>
            </w:r>
            <w:r>
              <w:fldChar w:fldCharType="begin"/>
            </w:r>
            <w:r>
              <w:instrText xml:space="preserve"> PAGEREF _Toc514918317 \h </w:instrText>
            </w:r>
            <w:r>
              <w:fldChar w:fldCharType="separate"/>
            </w:r>
            <w:r>
              <w:t>7</w:t>
            </w:r>
            <w:r>
              <w:fldChar w:fldCharType="end"/>
            </w:r>
          </w:hyperlink>
        </w:p>
        <w:p w:rsidR="009914E5" w:rsidRDefault="00752ED6">
          <w:pPr>
            <w:pStyle w:val="21"/>
            <w:tabs>
              <w:tab w:val="right" w:leader="dot" w:pos="8396"/>
            </w:tabs>
            <w:spacing w:line="120" w:lineRule="atLeast"/>
          </w:pPr>
          <w:hyperlink w:anchor="_Toc514918318" w:history="1">
            <w:r>
              <w:rPr>
                <w:rStyle w:val="a8"/>
                <w:rFonts w:ascii="微软雅黑" w:eastAsia="微软雅黑" w:hAnsi="微软雅黑"/>
              </w:rPr>
              <w:t>2.1</w:t>
            </w:r>
            <w:r>
              <w:rPr>
                <w:rStyle w:val="a8"/>
                <w:rFonts w:ascii="微软雅黑" w:eastAsia="微软雅黑" w:hAnsi="微软雅黑" w:hint="eastAsia"/>
              </w:rPr>
              <w:t>系统概述</w:t>
            </w:r>
            <w:r>
              <w:tab/>
            </w:r>
            <w:r>
              <w:fldChar w:fldCharType="begin"/>
            </w:r>
            <w:r>
              <w:instrText xml:space="preserve"> PAGEREF _Toc514918318 \h </w:instrText>
            </w:r>
            <w:r>
              <w:fldChar w:fldCharType="separate"/>
            </w:r>
            <w:r>
              <w:t>7</w:t>
            </w:r>
            <w:r>
              <w:fldChar w:fldCharType="end"/>
            </w:r>
          </w:hyperlink>
        </w:p>
        <w:p w:rsidR="009914E5" w:rsidRDefault="00752ED6">
          <w:pPr>
            <w:pStyle w:val="21"/>
            <w:tabs>
              <w:tab w:val="right" w:leader="dot" w:pos="8396"/>
            </w:tabs>
            <w:spacing w:line="120" w:lineRule="atLeast"/>
          </w:pPr>
          <w:hyperlink w:anchor="_Toc514918319" w:history="1">
            <w:r>
              <w:rPr>
                <w:rStyle w:val="a8"/>
                <w:rFonts w:ascii="微软雅黑" w:eastAsia="微软雅黑" w:hAnsi="微软雅黑"/>
              </w:rPr>
              <w:t>2.2</w:t>
            </w:r>
            <w:r>
              <w:rPr>
                <w:rStyle w:val="a8"/>
                <w:rFonts w:ascii="微软雅黑" w:eastAsia="微软雅黑" w:hAnsi="微软雅黑" w:hint="eastAsia"/>
              </w:rPr>
              <w:t>设计目标</w:t>
            </w:r>
            <w:r>
              <w:tab/>
            </w:r>
            <w:r>
              <w:fldChar w:fldCharType="begin"/>
            </w:r>
            <w:r>
              <w:instrText xml:space="preserve"> PAGEREF _Toc514918319 \h </w:instrText>
            </w:r>
            <w:r>
              <w:fldChar w:fldCharType="separate"/>
            </w:r>
            <w:r>
              <w:t>7</w:t>
            </w:r>
            <w:r>
              <w:fldChar w:fldCharType="end"/>
            </w:r>
          </w:hyperlink>
        </w:p>
        <w:p w:rsidR="009914E5" w:rsidRDefault="00752ED6">
          <w:pPr>
            <w:pStyle w:val="21"/>
            <w:tabs>
              <w:tab w:val="right" w:leader="dot" w:pos="8396"/>
            </w:tabs>
            <w:spacing w:line="120" w:lineRule="atLeast"/>
          </w:pPr>
          <w:hyperlink w:anchor="_Toc514918320" w:history="1">
            <w:r>
              <w:rPr>
                <w:rStyle w:val="a8"/>
                <w:rFonts w:ascii="微软雅黑" w:eastAsia="微软雅黑" w:hAnsi="微软雅黑"/>
              </w:rPr>
              <w:t>2.3</w:t>
            </w:r>
            <w:r>
              <w:rPr>
                <w:rStyle w:val="a8"/>
                <w:rFonts w:ascii="微软雅黑" w:eastAsia="微软雅黑" w:hAnsi="微软雅黑" w:hint="eastAsia"/>
              </w:rPr>
              <w:t>设计原则</w:t>
            </w:r>
            <w:r>
              <w:tab/>
            </w:r>
            <w:r>
              <w:fldChar w:fldCharType="begin"/>
            </w:r>
            <w:r>
              <w:instrText xml:space="preserve"> PAGEREF _Toc514918320 \h </w:instrText>
            </w:r>
            <w:r>
              <w:fldChar w:fldCharType="separate"/>
            </w:r>
            <w:r>
              <w:t>8</w:t>
            </w:r>
            <w:r>
              <w:fldChar w:fldCharType="end"/>
            </w:r>
          </w:hyperlink>
        </w:p>
        <w:p w:rsidR="009914E5" w:rsidRDefault="00752ED6">
          <w:pPr>
            <w:pStyle w:val="21"/>
            <w:tabs>
              <w:tab w:val="right" w:leader="dot" w:pos="8396"/>
            </w:tabs>
            <w:spacing w:line="120" w:lineRule="atLeast"/>
          </w:pPr>
          <w:hyperlink w:anchor="_Toc514918321" w:history="1">
            <w:r>
              <w:rPr>
                <w:rStyle w:val="a8"/>
                <w:rFonts w:ascii="微软雅黑" w:eastAsia="微软雅黑" w:hAnsi="微软雅黑"/>
              </w:rPr>
              <w:t>2.4</w:t>
            </w:r>
            <w:r>
              <w:rPr>
                <w:rStyle w:val="a8"/>
                <w:rFonts w:ascii="微软雅黑" w:eastAsia="微软雅黑" w:hAnsi="微软雅黑" w:hint="eastAsia"/>
              </w:rPr>
              <w:t>总体架构设计</w:t>
            </w:r>
            <w:r>
              <w:tab/>
            </w:r>
            <w:r>
              <w:fldChar w:fldCharType="begin"/>
            </w:r>
            <w:r>
              <w:instrText xml:space="preserve"> PAGEREF _Toc514918321 \h </w:instrText>
            </w:r>
            <w:r>
              <w:fldChar w:fldCharType="separate"/>
            </w:r>
            <w:r>
              <w:t>9</w:t>
            </w:r>
            <w:r>
              <w:fldChar w:fldCharType="end"/>
            </w:r>
          </w:hyperlink>
        </w:p>
        <w:p w:rsidR="009914E5" w:rsidRDefault="00752ED6">
          <w:pPr>
            <w:pStyle w:val="31"/>
            <w:tabs>
              <w:tab w:val="right" w:leader="dot" w:pos="8396"/>
            </w:tabs>
            <w:spacing w:line="120" w:lineRule="atLeast"/>
          </w:pPr>
          <w:hyperlink w:anchor="_Toc514918322" w:history="1">
            <w:r>
              <w:rPr>
                <w:rStyle w:val="a8"/>
                <w:rFonts w:ascii="微软雅黑" w:eastAsia="微软雅黑" w:hAnsi="微软雅黑"/>
              </w:rPr>
              <w:t>2.4.1</w:t>
            </w:r>
            <w:r>
              <w:rPr>
                <w:rStyle w:val="a8"/>
                <w:rFonts w:ascii="微软雅黑" w:eastAsia="微软雅黑" w:hAnsi="微软雅黑" w:hint="eastAsia"/>
              </w:rPr>
              <w:t>系统构成</w:t>
            </w:r>
            <w:r>
              <w:tab/>
            </w:r>
            <w:r>
              <w:fldChar w:fldCharType="begin"/>
            </w:r>
            <w:r>
              <w:instrText xml:space="preserve"> PAGEREF _Toc514918322 \h </w:instrText>
            </w:r>
            <w:r>
              <w:fldChar w:fldCharType="separate"/>
            </w:r>
            <w:r>
              <w:t>9</w:t>
            </w:r>
            <w:r>
              <w:fldChar w:fldCharType="end"/>
            </w:r>
          </w:hyperlink>
        </w:p>
        <w:p w:rsidR="009914E5" w:rsidRDefault="00752ED6">
          <w:pPr>
            <w:pStyle w:val="31"/>
            <w:tabs>
              <w:tab w:val="right" w:leader="dot" w:pos="8396"/>
            </w:tabs>
            <w:spacing w:line="120" w:lineRule="atLeast"/>
          </w:pPr>
          <w:hyperlink w:anchor="_Toc514918323" w:history="1">
            <w:r>
              <w:rPr>
                <w:rStyle w:val="a8"/>
                <w:rFonts w:ascii="微软雅黑" w:eastAsia="微软雅黑" w:hAnsi="微软雅黑"/>
              </w:rPr>
              <w:t>2.4.2</w:t>
            </w:r>
            <w:r>
              <w:rPr>
                <w:rStyle w:val="a8"/>
                <w:rFonts w:ascii="微软雅黑" w:eastAsia="微软雅黑" w:hAnsi="微软雅黑" w:hint="eastAsia"/>
              </w:rPr>
              <w:t>系统拓扑</w:t>
            </w:r>
            <w:r>
              <w:tab/>
            </w:r>
            <w:r>
              <w:fldChar w:fldCharType="begin"/>
            </w:r>
            <w:r>
              <w:instrText xml:space="preserve"> PAGEREF _Toc514918323 \h </w:instrText>
            </w:r>
            <w:r>
              <w:fldChar w:fldCharType="separate"/>
            </w:r>
            <w:r>
              <w:t>10</w:t>
            </w:r>
            <w:r>
              <w:fldChar w:fldCharType="end"/>
            </w:r>
          </w:hyperlink>
        </w:p>
        <w:p w:rsidR="009914E5" w:rsidRDefault="00752ED6">
          <w:pPr>
            <w:pStyle w:val="31"/>
            <w:tabs>
              <w:tab w:val="right" w:leader="dot" w:pos="8396"/>
            </w:tabs>
            <w:spacing w:line="120" w:lineRule="atLeast"/>
          </w:pPr>
          <w:hyperlink w:anchor="_Toc514918324" w:history="1">
            <w:r>
              <w:rPr>
                <w:rStyle w:val="a8"/>
                <w:rFonts w:ascii="微软雅黑" w:eastAsia="微软雅黑" w:hAnsi="微软雅黑"/>
              </w:rPr>
              <w:t>2.4.3</w:t>
            </w:r>
            <w:r>
              <w:rPr>
                <w:rStyle w:val="a8"/>
                <w:rFonts w:ascii="微软雅黑" w:eastAsia="微软雅黑" w:hAnsi="微软雅黑" w:hint="eastAsia"/>
              </w:rPr>
              <w:t>系统架构</w:t>
            </w:r>
            <w:r>
              <w:tab/>
            </w:r>
            <w:r>
              <w:fldChar w:fldCharType="begin"/>
            </w:r>
            <w:r>
              <w:instrText xml:space="preserve"> PAGEREF _Toc514918324 \h </w:instrText>
            </w:r>
            <w:r>
              <w:fldChar w:fldCharType="separate"/>
            </w:r>
            <w:r>
              <w:t>11</w:t>
            </w:r>
            <w:r>
              <w:fldChar w:fldCharType="end"/>
            </w:r>
          </w:hyperlink>
        </w:p>
        <w:p w:rsidR="009914E5" w:rsidRDefault="00752ED6">
          <w:pPr>
            <w:pStyle w:val="21"/>
            <w:tabs>
              <w:tab w:val="right" w:leader="dot" w:pos="8396"/>
            </w:tabs>
            <w:spacing w:line="120" w:lineRule="atLeast"/>
          </w:pPr>
          <w:hyperlink w:anchor="_Toc514918325" w:history="1">
            <w:r>
              <w:rPr>
                <w:rStyle w:val="a8"/>
                <w:rFonts w:ascii="微软雅黑" w:eastAsia="微软雅黑" w:hAnsi="微软雅黑"/>
              </w:rPr>
              <w:t>2.5</w:t>
            </w:r>
            <w:r>
              <w:rPr>
                <w:rStyle w:val="a8"/>
                <w:rFonts w:ascii="微软雅黑" w:eastAsia="微软雅黑" w:hAnsi="微软雅黑" w:hint="eastAsia"/>
              </w:rPr>
              <w:t>整体服务方案</w:t>
            </w:r>
            <w:r>
              <w:tab/>
            </w:r>
            <w:r>
              <w:fldChar w:fldCharType="begin"/>
            </w:r>
            <w:r>
              <w:instrText xml:space="preserve"> PAGEREF _Toc514918325 \h </w:instrText>
            </w:r>
            <w:r>
              <w:fldChar w:fldCharType="separate"/>
            </w:r>
            <w:r>
              <w:t>13</w:t>
            </w:r>
            <w:r>
              <w:fldChar w:fldCharType="end"/>
            </w:r>
          </w:hyperlink>
        </w:p>
        <w:p w:rsidR="009914E5" w:rsidRDefault="00752ED6">
          <w:pPr>
            <w:pStyle w:val="21"/>
            <w:tabs>
              <w:tab w:val="right" w:leader="dot" w:pos="8396"/>
            </w:tabs>
            <w:spacing w:line="120" w:lineRule="atLeast"/>
          </w:pPr>
          <w:hyperlink w:anchor="_Toc514918326" w:history="1">
            <w:r>
              <w:rPr>
                <w:rStyle w:val="a8"/>
                <w:rFonts w:ascii="微软雅黑" w:eastAsia="微软雅黑" w:hAnsi="微软雅黑"/>
              </w:rPr>
              <w:t>2.6</w:t>
            </w:r>
            <w:r>
              <w:rPr>
                <w:rStyle w:val="a8"/>
                <w:rFonts w:ascii="微软雅黑" w:eastAsia="微软雅黑" w:hAnsi="微软雅黑" w:hint="eastAsia"/>
              </w:rPr>
              <w:t>系统优势</w:t>
            </w:r>
            <w:r>
              <w:tab/>
            </w:r>
            <w:r>
              <w:fldChar w:fldCharType="begin"/>
            </w:r>
            <w:r>
              <w:instrText xml:space="preserve"> PAGEREF _Toc514918326 \h </w:instrText>
            </w:r>
            <w:r>
              <w:fldChar w:fldCharType="separate"/>
            </w:r>
            <w:r>
              <w:t>14</w:t>
            </w:r>
            <w:r>
              <w:fldChar w:fldCharType="end"/>
            </w:r>
          </w:hyperlink>
        </w:p>
        <w:p w:rsidR="009914E5" w:rsidRDefault="00752ED6">
          <w:pPr>
            <w:pStyle w:val="11"/>
            <w:tabs>
              <w:tab w:val="right" w:leader="dot" w:pos="8396"/>
            </w:tabs>
            <w:spacing w:line="120" w:lineRule="atLeast"/>
          </w:pPr>
          <w:hyperlink w:anchor="_Toc514918327" w:history="1">
            <w:r>
              <w:rPr>
                <w:rStyle w:val="a8"/>
                <w:rFonts w:ascii="微软雅黑" w:eastAsia="微软雅黑" w:hAnsi="微软雅黑"/>
              </w:rPr>
              <w:t>3</w:t>
            </w:r>
            <w:r>
              <w:rPr>
                <w:rStyle w:val="a8"/>
                <w:rFonts w:ascii="微软雅黑" w:eastAsia="微软雅黑" w:hAnsi="微软雅黑" w:hint="eastAsia"/>
              </w:rPr>
              <w:t>系统功能</w:t>
            </w:r>
            <w:r>
              <w:tab/>
            </w:r>
            <w:r>
              <w:fldChar w:fldCharType="begin"/>
            </w:r>
            <w:r>
              <w:instrText xml:space="preserve"> PAGEREF _Toc514918327 \h </w:instrText>
            </w:r>
            <w:r>
              <w:fldChar w:fldCharType="separate"/>
            </w:r>
            <w:r>
              <w:t>18</w:t>
            </w:r>
            <w:r>
              <w:fldChar w:fldCharType="end"/>
            </w:r>
          </w:hyperlink>
        </w:p>
        <w:p w:rsidR="009914E5" w:rsidRDefault="00752ED6">
          <w:pPr>
            <w:pStyle w:val="21"/>
            <w:tabs>
              <w:tab w:val="right" w:leader="dot" w:pos="8396"/>
            </w:tabs>
            <w:spacing w:line="120" w:lineRule="atLeast"/>
          </w:pPr>
          <w:hyperlink w:anchor="_Toc514918328" w:history="1">
            <w:r>
              <w:rPr>
                <w:rStyle w:val="a8"/>
                <w:rFonts w:ascii="微软雅黑" w:eastAsia="微软雅黑" w:hAnsi="微软雅黑"/>
              </w:rPr>
              <w:t xml:space="preserve">3.1 </w:t>
            </w:r>
            <w:r>
              <w:rPr>
                <w:rStyle w:val="a8"/>
                <w:rFonts w:ascii="微软雅黑" w:eastAsia="微软雅黑" w:hAnsi="微软雅黑" w:hint="eastAsia"/>
              </w:rPr>
              <w:t>管理后台功能</w:t>
            </w:r>
            <w:r>
              <w:tab/>
            </w:r>
            <w:r>
              <w:fldChar w:fldCharType="begin"/>
            </w:r>
            <w:r>
              <w:instrText xml:space="preserve"> PAGEREF _Toc514918328 \h </w:instrText>
            </w:r>
            <w:r>
              <w:fldChar w:fldCharType="separate"/>
            </w:r>
            <w:r>
              <w:t>18</w:t>
            </w:r>
            <w:r>
              <w:fldChar w:fldCharType="end"/>
            </w:r>
          </w:hyperlink>
        </w:p>
        <w:p w:rsidR="009914E5" w:rsidRDefault="00752ED6">
          <w:pPr>
            <w:pStyle w:val="31"/>
            <w:tabs>
              <w:tab w:val="right" w:leader="dot" w:pos="8396"/>
            </w:tabs>
            <w:spacing w:line="120" w:lineRule="atLeast"/>
          </w:pPr>
          <w:hyperlink w:anchor="_Toc514918329" w:history="1">
            <w:r>
              <w:rPr>
                <w:rStyle w:val="a8"/>
                <w:rFonts w:ascii="微软雅黑" w:eastAsia="微软雅黑" w:hAnsi="微软雅黑"/>
              </w:rPr>
              <w:t>3.1.1</w:t>
            </w:r>
            <w:r>
              <w:rPr>
                <w:rStyle w:val="a8"/>
                <w:rFonts w:ascii="微软雅黑" w:eastAsia="微软雅黑" w:hAnsi="微软雅黑" w:hint="eastAsia"/>
              </w:rPr>
              <w:t>素材管理</w:t>
            </w:r>
            <w:r>
              <w:tab/>
            </w:r>
            <w:r>
              <w:fldChar w:fldCharType="begin"/>
            </w:r>
            <w:r>
              <w:instrText xml:space="preserve"> PAGEREF _Toc514918329 \h </w:instrText>
            </w:r>
            <w:r>
              <w:fldChar w:fldCharType="separate"/>
            </w:r>
            <w:r>
              <w:t>18</w:t>
            </w:r>
            <w:r>
              <w:fldChar w:fldCharType="end"/>
            </w:r>
          </w:hyperlink>
        </w:p>
        <w:p w:rsidR="009914E5" w:rsidRDefault="00752ED6">
          <w:pPr>
            <w:pStyle w:val="31"/>
            <w:tabs>
              <w:tab w:val="right" w:leader="dot" w:pos="8396"/>
            </w:tabs>
            <w:spacing w:line="120" w:lineRule="atLeast"/>
          </w:pPr>
          <w:hyperlink w:anchor="_Toc514918330" w:history="1">
            <w:r>
              <w:rPr>
                <w:rStyle w:val="a8"/>
                <w:rFonts w:ascii="微软雅黑" w:eastAsia="微软雅黑" w:hAnsi="微软雅黑"/>
              </w:rPr>
              <w:t>3.1.2</w:t>
            </w:r>
            <w:r>
              <w:rPr>
                <w:rStyle w:val="a8"/>
                <w:rFonts w:ascii="微软雅黑" w:eastAsia="微软雅黑" w:hAnsi="微软雅黑" w:hint="eastAsia"/>
              </w:rPr>
              <w:t>节目管理</w:t>
            </w:r>
            <w:r>
              <w:tab/>
            </w:r>
            <w:r>
              <w:fldChar w:fldCharType="begin"/>
            </w:r>
            <w:r>
              <w:instrText xml:space="preserve"> PAGEREF _Toc514918330 \h </w:instrText>
            </w:r>
            <w:r>
              <w:fldChar w:fldCharType="separate"/>
            </w:r>
            <w:r>
              <w:t>19</w:t>
            </w:r>
            <w:r>
              <w:fldChar w:fldCharType="end"/>
            </w:r>
          </w:hyperlink>
        </w:p>
        <w:p w:rsidR="009914E5" w:rsidRDefault="00752ED6">
          <w:pPr>
            <w:pStyle w:val="31"/>
            <w:tabs>
              <w:tab w:val="right" w:leader="dot" w:pos="8396"/>
            </w:tabs>
            <w:spacing w:line="120" w:lineRule="atLeast"/>
          </w:pPr>
          <w:hyperlink w:anchor="_Toc514918331" w:history="1">
            <w:r>
              <w:rPr>
                <w:rStyle w:val="a8"/>
                <w:rFonts w:ascii="微软雅黑" w:eastAsia="微软雅黑" w:hAnsi="微软雅黑"/>
              </w:rPr>
              <w:t>3.1.3</w:t>
            </w:r>
            <w:r>
              <w:rPr>
                <w:rStyle w:val="a8"/>
                <w:rFonts w:ascii="微软雅黑" w:eastAsia="微软雅黑" w:hAnsi="微软雅黑" w:hint="eastAsia"/>
              </w:rPr>
              <w:t>框架管理</w:t>
            </w:r>
            <w:r>
              <w:tab/>
            </w:r>
            <w:r>
              <w:fldChar w:fldCharType="begin"/>
            </w:r>
            <w:r>
              <w:instrText xml:space="preserve"> PAGEREF _Toc514918331 \h </w:instrText>
            </w:r>
            <w:r>
              <w:fldChar w:fldCharType="separate"/>
            </w:r>
            <w:r>
              <w:t>20</w:t>
            </w:r>
            <w:r>
              <w:fldChar w:fldCharType="end"/>
            </w:r>
          </w:hyperlink>
        </w:p>
        <w:p w:rsidR="009914E5" w:rsidRDefault="00752ED6">
          <w:pPr>
            <w:pStyle w:val="31"/>
            <w:tabs>
              <w:tab w:val="right" w:leader="dot" w:pos="8396"/>
            </w:tabs>
            <w:spacing w:line="120" w:lineRule="atLeast"/>
          </w:pPr>
          <w:hyperlink w:anchor="_Toc514918332" w:history="1">
            <w:r>
              <w:rPr>
                <w:rStyle w:val="a8"/>
                <w:rFonts w:ascii="微软雅黑" w:eastAsia="微软雅黑" w:hAnsi="微软雅黑"/>
              </w:rPr>
              <w:t>3.1.4</w:t>
            </w:r>
            <w:r>
              <w:rPr>
                <w:rStyle w:val="a8"/>
                <w:rFonts w:ascii="微软雅黑" w:eastAsia="微软雅黑" w:hAnsi="微软雅黑" w:hint="eastAsia"/>
              </w:rPr>
              <w:t>广告管理</w:t>
            </w:r>
            <w:r>
              <w:tab/>
            </w:r>
            <w:r>
              <w:fldChar w:fldCharType="begin"/>
            </w:r>
            <w:r>
              <w:instrText xml:space="preserve"> PAGEREF _Toc514918332 \h </w:instrText>
            </w:r>
            <w:r>
              <w:fldChar w:fldCharType="separate"/>
            </w:r>
            <w:r>
              <w:t>20</w:t>
            </w:r>
            <w:r>
              <w:fldChar w:fldCharType="end"/>
            </w:r>
          </w:hyperlink>
        </w:p>
        <w:p w:rsidR="009914E5" w:rsidRDefault="00752ED6">
          <w:pPr>
            <w:pStyle w:val="31"/>
            <w:tabs>
              <w:tab w:val="right" w:leader="dot" w:pos="8396"/>
            </w:tabs>
            <w:spacing w:line="120" w:lineRule="atLeast"/>
          </w:pPr>
          <w:hyperlink w:anchor="_Toc514918333" w:history="1">
            <w:r>
              <w:rPr>
                <w:rStyle w:val="a8"/>
                <w:rFonts w:ascii="微软雅黑" w:eastAsia="微软雅黑" w:hAnsi="微软雅黑"/>
              </w:rPr>
              <w:t>3.1.5</w:t>
            </w:r>
            <w:r>
              <w:rPr>
                <w:rStyle w:val="a8"/>
                <w:rFonts w:ascii="微软雅黑" w:eastAsia="微软雅黑" w:hAnsi="微软雅黑" w:hint="eastAsia"/>
              </w:rPr>
              <w:t>节目审核</w:t>
            </w:r>
            <w:r>
              <w:tab/>
            </w:r>
            <w:r>
              <w:fldChar w:fldCharType="begin"/>
            </w:r>
            <w:r>
              <w:instrText xml:space="preserve"> PAGEREF _Toc514918333 \h </w:instrText>
            </w:r>
            <w:r>
              <w:fldChar w:fldCharType="separate"/>
            </w:r>
            <w:r>
              <w:t>21</w:t>
            </w:r>
            <w:r>
              <w:fldChar w:fldCharType="end"/>
            </w:r>
          </w:hyperlink>
        </w:p>
        <w:p w:rsidR="009914E5" w:rsidRDefault="00752ED6">
          <w:pPr>
            <w:pStyle w:val="31"/>
            <w:tabs>
              <w:tab w:val="right" w:leader="dot" w:pos="8396"/>
            </w:tabs>
            <w:spacing w:line="120" w:lineRule="atLeast"/>
          </w:pPr>
          <w:hyperlink w:anchor="_Toc514918334" w:history="1">
            <w:r>
              <w:rPr>
                <w:rStyle w:val="a8"/>
                <w:rFonts w:ascii="微软雅黑" w:eastAsia="微软雅黑" w:hAnsi="微软雅黑"/>
              </w:rPr>
              <w:t>3.1.6</w:t>
            </w:r>
            <w:r>
              <w:rPr>
                <w:rStyle w:val="a8"/>
                <w:rFonts w:ascii="微软雅黑" w:eastAsia="微软雅黑" w:hAnsi="微软雅黑" w:hint="eastAsia"/>
              </w:rPr>
              <w:t>节目发布</w:t>
            </w:r>
            <w:r>
              <w:tab/>
            </w:r>
            <w:r>
              <w:fldChar w:fldCharType="begin"/>
            </w:r>
            <w:r>
              <w:instrText xml:space="preserve"> PAGEREF _Toc514918334 \h </w:instrText>
            </w:r>
            <w:r>
              <w:fldChar w:fldCharType="separate"/>
            </w:r>
            <w:r>
              <w:t>21</w:t>
            </w:r>
            <w:r>
              <w:fldChar w:fldCharType="end"/>
            </w:r>
          </w:hyperlink>
        </w:p>
        <w:p w:rsidR="009914E5" w:rsidRDefault="00752ED6">
          <w:pPr>
            <w:pStyle w:val="31"/>
            <w:tabs>
              <w:tab w:val="right" w:leader="dot" w:pos="8396"/>
            </w:tabs>
            <w:spacing w:line="120" w:lineRule="atLeast"/>
          </w:pPr>
          <w:hyperlink w:anchor="_Toc514918335" w:history="1">
            <w:r>
              <w:rPr>
                <w:rStyle w:val="a8"/>
                <w:rFonts w:ascii="微软雅黑" w:eastAsia="微软雅黑" w:hAnsi="微软雅黑"/>
              </w:rPr>
              <w:t>3.1.7</w:t>
            </w:r>
            <w:r>
              <w:rPr>
                <w:rStyle w:val="a8"/>
                <w:rFonts w:ascii="微软雅黑" w:eastAsia="微软雅黑" w:hAnsi="微软雅黑" w:hint="eastAsia"/>
              </w:rPr>
              <w:t>设备管理</w:t>
            </w:r>
            <w:r>
              <w:tab/>
            </w:r>
            <w:r>
              <w:fldChar w:fldCharType="begin"/>
            </w:r>
            <w:r>
              <w:instrText xml:space="preserve"> PAGEREF _Toc514918335 \h </w:instrText>
            </w:r>
            <w:r>
              <w:fldChar w:fldCharType="separate"/>
            </w:r>
            <w:r>
              <w:t>23</w:t>
            </w:r>
            <w:r>
              <w:fldChar w:fldCharType="end"/>
            </w:r>
          </w:hyperlink>
        </w:p>
        <w:p w:rsidR="009914E5" w:rsidRDefault="00752ED6">
          <w:pPr>
            <w:pStyle w:val="31"/>
            <w:tabs>
              <w:tab w:val="right" w:leader="dot" w:pos="8396"/>
            </w:tabs>
            <w:spacing w:line="120" w:lineRule="atLeast"/>
          </w:pPr>
          <w:hyperlink w:anchor="_Toc514918336" w:history="1">
            <w:r>
              <w:rPr>
                <w:rStyle w:val="a8"/>
                <w:rFonts w:ascii="微软雅黑" w:eastAsia="微软雅黑" w:hAnsi="微软雅黑"/>
              </w:rPr>
              <w:t xml:space="preserve">3.1.8 </w:t>
            </w:r>
            <w:r>
              <w:rPr>
                <w:rStyle w:val="a8"/>
                <w:rFonts w:ascii="微软雅黑" w:eastAsia="微软雅黑" w:hAnsi="微软雅黑" w:hint="eastAsia"/>
              </w:rPr>
              <w:t>数据管理</w:t>
            </w:r>
            <w:r>
              <w:tab/>
            </w:r>
            <w:r>
              <w:fldChar w:fldCharType="begin"/>
            </w:r>
            <w:r>
              <w:instrText xml:space="preserve"> PAGEREF _Toc514918336 \h </w:instrText>
            </w:r>
            <w:r>
              <w:fldChar w:fldCharType="separate"/>
            </w:r>
            <w:r>
              <w:t>25</w:t>
            </w:r>
            <w:r>
              <w:fldChar w:fldCharType="end"/>
            </w:r>
          </w:hyperlink>
        </w:p>
        <w:p w:rsidR="009914E5" w:rsidRDefault="00752ED6">
          <w:pPr>
            <w:pStyle w:val="31"/>
            <w:tabs>
              <w:tab w:val="right" w:leader="dot" w:pos="8396"/>
            </w:tabs>
            <w:spacing w:line="120" w:lineRule="atLeast"/>
          </w:pPr>
          <w:hyperlink w:anchor="_Toc514918337" w:history="1">
            <w:r>
              <w:rPr>
                <w:rStyle w:val="a8"/>
                <w:rFonts w:ascii="微软雅黑" w:eastAsia="微软雅黑" w:hAnsi="微软雅黑"/>
              </w:rPr>
              <w:t>3.1.9</w:t>
            </w:r>
            <w:r>
              <w:rPr>
                <w:rStyle w:val="a8"/>
                <w:rFonts w:ascii="微软雅黑" w:eastAsia="微软雅黑" w:hAnsi="微软雅黑" w:hint="eastAsia"/>
              </w:rPr>
              <w:t>统计分析</w:t>
            </w:r>
            <w:r>
              <w:tab/>
            </w:r>
            <w:r>
              <w:fldChar w:fldCharType="begin"/>
            </w:r>
            <w:r>
              <w:instrText xml:space="preserve"> PAGEREF _Toc514918337 \h </w:instrText>
            </w:r>
            <w:r>
              <w:fldChar w:fldCharType="separate"/>
            </w:r>
            <w:r>
              <w:t>25</w:t>
            </w:r>
            <w:r>
              <w:fldChar w:fldCharType="end"/>
            </w:r>
          </w:hyperlink>
        </w:p>
        <w:p w:rsidR="009914E5" w:rsidRDefault="00752ED6">
          <w:pPr>
            <w:pStyle w:val="31"/>
            <w:tabs>
              <w:tab w:val="right" w:leader="dot" w:pos="8396"/>
            </w:tabs>
            <w:spacing w:line="120" w:lineRule="atLeast"/>
          </w:pPr>
          <w:hyperlink w:anchor="_Toc514918338" w:history="1">
            <w:r>
              <w:rPr>
                <w:rStyle w:val="a8"/>
                <w:rFonts w:ascii="微软雅黑" w:eastAsia="微软雅黑" w:hAnsi="微软雅黑"/>
              </w:rPr>
              <w:t xml:space="preserve">3.1.10 </w:t>
            </w:r>
            <w:r>
              <w:rPr>
                <w:rStyle w:val="a8"/>
                <w:rFonts w:ascii="微软雅黑" w:eastAsia="微软雅黑" w:hAnsi="微软雅黑" w:hint="eastAsia"/>
              </w:rPr>
              <w:t>权限管理</w:t>
            </w:r>
            <w:r>
              <w:tab/>
            </w:r>
            <w:r>
              <w:fldChar w:fldCharType="begin"/>
            </w:r>
            <w:r>
              <w:instrText xml:space="preserve"> PAGEREF _Toc514918338 \h </w:instrText>
            </w:r>
            <w:r>
              <w:fldChar w:fldCharType="separate"/>
            </w:r>
            <w:r>
              <w:t>26</w:t>
            </w:r>
            <w:r>
              <w:fldChar w:fldCharType="end"/>
            </w:r>
          </w:hyperlink>
        </w:p>
        <w:p w:rsidR="009914E5" w:rsidRDefault="00752ED6">
          <w:pPr>
            <w:pStyle w:val="31"/>
            <w:tabs>
              <w:tab w:val="right" w:leader="dot" w:pos="8396"/>
            </w:tabs>
            <w:spacing w:line="120" w:lineRule="atLeast"/>
          </w:pPr>
          <w:hyperlink w:anchor="_Toc514918339" w:history="1">
            <w:r>
              <w:rPr>
                <w:rStyle w:val="a8"/>
                <w:rFonts w:ascii="微软雅黑" w:eastAsia="微软雅黑" w:hAnsi="微软雅黑"/>
              </w:rPr>
              <w:t>3.1.11</w:t>
            </w:r>
            <w:r>
              <w:rPr>
                <w:rStyle w:val="a8"/>
                <w:rFonts w:ascii="微软雅黑" w:eastAsia="微软雅黑" w:hAnsi="微软雅黑" w:hint="eastAsia"/>
              </w:rPr>
              <w:t>日志管理</w:t>
            </w:r>
            <w:r>
              <w:tab/>
            </w:r>
            <w:r>
              <w:fldChar w:fldCharType="begin"/>
            </w:r>
            <w:r>
              <w:instrText xml:space="preserve"> PAGEREF _Toc514918339 \h </w:instrText>
            </w:r>
            <w:r>
              <w:fldChar w:fldCharType="separate"/>
            </w:r>
            <w:r>
              <w:t>27</w:t>
            </w:r>
            <w:r>
              <w:fldChar w:fldCharType="end"/>
            </w:r>
          </w:hyperlink>
        </w:p>
        <w:p w:rsidR="009914E5" w:rsidRDefault="00752ED6">
          <w:pPr>
            <w:pStyle w:val="21"/>
            <w:tabs>
              <w:tab w:val="right" w:leader="dot" w:pos="8396"/>
            </w:tabs>
            <w:spacing w:line="120" w:lineRule="atLeast"/>
          </w:pPr>
          <w:hyperlink w:anchor="_Toc514918340" w:history="1">
            <w:r>
              <w:rPr>
                <w:rStyle w:val="a8"/>
                <w:rFonts w:ascii="微软雅黑" w:eastAsia="微软雅黑" w:hAnsi="微软雅黑"/>
              </w:rPr>
              <w:t>3.2 H5</w:t>
            </w:r>
            <w:r>
              <w:rPr>
                <w:rStyle w:val="a8"/>
                <w:rFonts w:ascii="微软雅黑" w:eastAsia="微软雅黑" w:hAnsi="微软雅黑" w:hint="eastAsia"/>
              </w:rPr>
              <w:t>编辑平台</w:t>
            </w:r>
            <w:r>
              <w:tab/>
            </w:r>
            <w:r>
              <w:fldChar w:fldCharType="begin"/>
            </w:r>
            <w:r>
              <w:instrText xml:space="preserve"> PAGEREF _Toc514918340 \h </w:instrText>
            </w:r>
            <w:r>
              <w:fldChar w:fldCharType="separate"/>
            </w:r>
            <w:r>
              <w:t>27</w:t>
            </w:r>
            <w:r>
              <w:fldChar w:fldCharType="end"/>
            </w:r>
          </w:hyperlink>
        </w:p>
        <w:p w:rsidR="009914E5" w:rsidRDefault="00752ED6">
          <w:pPr>
            <w:pStyle w:val="31"/>
            <w:tabs>
              <w:tab w:val="right" w:leader="dot" w:pos="8396"/>
            </w:tabs>
            <w:spacing w:line="120" w:lineRule="atLeast"/>
          </w:pPr>
          <w:hyperlink w:anchor="_Toc514918341" w:history="1">
            <w:r>
              <w:rPr>
                <w:rStyle w:val="a8"/>
                <w:rFonts w:ascii="微软雅黑" w:eastAsia="微软雅黑" w:hAnsi="微软雅黑"/>
              </w:rPr>
              <w:t>3.2.1</w:t>
            </w:r>
            <w:r>
              <w:rPr>
                <w:rStyle w:val="a8"/>
                <w:rFonts w:ascii="微软雅黑" w:eastAsia="微软雅黑" w:hAnsi="微软雅黑" w:hint="eastAsia"/>
              </w:rPr>
              <w:t>素材编辑</w:t>
            </w:r>
            <w:r>
              <w:tab/>
            </w:r>
            <w:r>
              <w:fldChar w:fldCharType="begin"/>
            </w:r>
            <w:r>
              <w:instrText xml:space="preserve"> PAGEREF _Toc514918341 \h </w:instrText>
            </w:r>
            <w:r>
              <w:fldChar w:fldCharType="separate"/>
            </w:r>
            <w:r>
              <w:t>28</w:t>
            </w:r>
            <w:r>
              <w:fldChar w:fldCharType="end"/>
            </w:r>
          </w:hyperlink>
        </w:p>
        <w:p w:rsidR="009914E5" w:rsidRDefault="00752ED6">
          <w:pPr>
            <w:pStyle w:val="31"/>
            <w:tabs>
              <w:tab w:val="right" w:leader="dot" w:pos="8396"/>
            </w:tabs>
            <w:spacing w:line="120" w:lineRule="atLeast"/>
          </w:pPr>
          <w:hyperlink w:anchor="_Toc514918342" w:history="1">
            <w:r>
              <w:rPr>
                <w:rStyle w:val="a8"/>
                <w:rFonts w:ascii="微软雅黑" w:eastAsia="微软雅黑" w:hAnsi="微软雅黑"/>
              </w:rPr>
              <w:t>3.2.2 H5</w:t>
            </w:r>
            <w:r>
              <w:rPr>
                <w:rStyle w:val="a8"/>
                <w:rFonts w:ascii="微软雅黑" w:eastAsia="微软雅黑" w:hAnsi="微软雅黑" w:hint="eastAsia"/>
              </w:rPr>
              <w:t>动画效果制作</w:t>
            </w:r>
            <w:r>
              <w:tab/>
            </w:r>
            <w:r>
              <w:fldChar w:fldCharType="begin"/>
            </w:r>
            <w:r>
              <w:instrText xml:space="preserve"> PAGEREF _Toc514918342 \h </w:instrText>
            </w:r>
            <w:r>
              <w:fldChar w:fldCharType="separate"/>
            </w:r>
            <w:r>
              <w:t>28</w:t>
            </w:r>
            <w:r>
              <w:fldChar w:fldCharType="end"/>
            </w:r>
          </w:hyperlink>
        </w:p>
        <w:p w:rsidR="009914E5" w:rsidRDefault="00752ED6">
          <w:pPr>
            <w:pStyle w:val="31"/>
            <w:tabs>
              <w:tab w:val="right" w:leader="dot" w:pos="8396"/>
            </w:tabs>
            <w:spacing w:line="120" w:lineRule="atLeast"/>
          </w:pPr>
          <w:hyperlink w:anchor="_Toc514918343" w:history="1">
            <w:r>
              <w:rPr>
                <w:rStyle w:val="a8"/>
                <w:rFonts w:ascii="微软雅黑" w:eastAsia="微软雅黑" w:hAnsi="微软雅黑"/>
              </w:rPr>
              <w:t xml:space="preserve">3.2.3 </w:t>
            </w:r>
            <w:r>
              <w:rPr>
                <w:rStyle w:val="a8"/>
                <w:rFonts w:ascii="微软雅黑" w:eastAsia="微软雅黑" w:hAnsi="微软雅黑" w:hint="eastAsia"/>
              </w:rPr>
              <w:t>交互触控制作</w:t>
            </w:r>
            <w:r>
              <w:tab/>
            </w:r>
            <w:r>
              <w:fldChar w:fldCharType="begin"/>
            </w:r>
            <w:r>
              <w:instrText xml:space="preserve"> PAGEREF _Toc514918343 \h </w:instrText>
            </w:r>
            <w:r>
              <w:fldChar w:fldCharType="separate"/>
            </w:r>
            <w:r>
              <w:t>29</w:t>
            </w:r>
            <w:r>
              <w:fldChar w:fldCharType="end"/>
            </w:r>
          </w:hyperlink>
        </w:p>
        <w:p w:rsidR="009914E5" w:rsidRDefault="00752ED6">
          <w:pPr>
            <w:pStyle w:val="31"/>
            <w:tabs>
              <w:tab w:val="right" w:leader="dot" w:pos="8396"/>
            </w:tabs>
            <w:spacing w:line="120" w:lineRule="atLeast"/>
          </w:pPr>
          <w:hyperlink w:anchor="_Toc514918344" w:history="1">
            <w:r>
              <w:rPr>
                <w:rStyle w:val="a8"/>
                <w:rFonts w:ascii="微软雅黑" w:eastAsia="微软雅黑" w:hAnsi="微软雅黑"/>
              </w:rPr>
              <w:t xml:space="preserve">3.2.4 </w:t>
            </w:r>
            <w:r>
              <w:rPr>
                <w:rStyle w:val="a8"/>
                <w:rFonts w:ascii="微软雅黑" w:eastAsia="微软雅黑" w:hAnsi="微软雅黑" w:hint="eastAsia"/>
              </w:rPr>
              <w:t>插件</w:t>
            </w:r>
            <w:r>
              <w:tab/>
            </w:r>
            <w:r>
              <w:fldChar w:fldCharType="begin"/>
            </w:r>
            <w:r>
              <w:instrText xml:space="preserve"> PAGEREF _Toc514918344 \h </w:instrText>
            </w:r>
            <w:r>
              <w:fldChar w:fldCharType="separate"/>
            </w:r>
            <w:r>
              <w:t>29</w:t>
            </w:r>
            <w:r>
              <w:fldChar w:fldCharType="end"/>
            </w:r>
          </w:hyperlink>
        </w:p>
        <w:p w:rsidR="009914E5" w:rsidRDefault="00752ED6">
          <w:pPr>
            <w:pStyle w:val="31"/>
            <w:tabs>
              <w:tab w:val="right" w:leader="dot" w:pos="8396"/>
            </w:tabs>
            <w:spacing w:line="120" w:lineRule="atLeast"/>
          </w:pPr>
          <w:hyperlink w:anchor="_Toc514918345" w:history="1">
            <w:r>
              <w:rPr>
                <w:rStyle w:val="a8"/>
                <w:rFonts w:ascii="微软雅黑" w:eastAsia="微软雅黑" w:hAnsi="微软雅黑"/>
              </w:rPr>
              <w:t xml:space="preserve">3.2.5 </w:t>
            </w:r>
            <w:r>
              <w:rPr>
                <w:rStyle w:val="a8"/>
                <w:rFonts w:ascii="微软雅黑" w:eastAsia="微软雅黑" w:hAnsi="微软雅黑" w:hint="eastAsia"/>
              </w:rPr>
              <w:t>幻灯、层</w:t>
            </w:r>
            <w:r>
              <w:tab/>
            </w:r>
            <w:r>
              <w:fldChar w:fldCharType="begin"/>
            </w:r>
            <w:r>
              <w:instrText xml:space="preserve"> PAGEREF _Toc514918345 \h </w:instrText>
            </w:r>
            <w:r>
              <w:fldChar w:fldCharType="separate"/>
            </w:r>
            <w:r>
              <w:t>30</w:t>
            </w:r>
            <w:r>
              <w:fldChar w:fldCharType="end"/>
            </w:r>
          </w:hyperlink>
        </w:p>
        <w:p w:rsidR="009914E5" w:rsidRDefault="00752ED6">
          <w:pPr>
            <w:pStyle w:val="31"/>
            <w:tabs>
              <w:tab w:val="right" w:leader="dot" w:pos="8396"/>
            </w:tabs>
            <w:spacing w:line="120" w:lineRule="atLeast"/>
          </w:pPr>
          <w:hyperlink w:anchor="_Toc514918346" w:history="1">
            <w:r>
              <w:rPr>
                <w:rStyle w:val="a8"/>
                <w:rFonts w:ascii="微软雅黑" w:eastAsia="微软雅黑" w:hAnsi="微软雅黑"/>
              </w:rPr>
              <w:t xml:space="preserve">3.2.6 </w:t>
            </w:r>
            <w:r>
              <w:rPr>
                <w:rStyle w:val="a8"/>
                <w:rFonts w:ascii="微软雅黑" w:eastAsia="微软雅黑" w:hAnsi="微软雅黑" w:hint="eastAsia"/>
              </w:rPr>
              <w:t>数据图表</w:t>
            </w:r>
            <w:r>
              <w:tab/>
            </w:r>
            <w:r>
              <w:fldChar w:fldCharType="begin"/>
            </w:r>
            <w:r>
              <w:instrText xml:space="preserve"> PAGEREF _Toc514918346 \h </w:instrText>
            </w:r>
            <w:r>
              <w:fldChar w:fldCharType="separate"/>
            </w:r>
            <w:r>
              <w:t>31</w:t>
            </w:r>
            <w:r>
              <w:fldChar w:fldCharType="end"/>
            </w:r>
          </w:hyperlink>
        </w:p>
        <w:p w:rsidR="009914E5" w:rsidRDefault="00752ED6">
          <w:pPr>
            <w:pStyle w:val="31"/>
            <w:tabs>
              <w:tab w:val="right" w:leader="dot" w:pos="8396"/>
            </w:tabs>
            <w:spacing w:line="120" w:lineRule="atLeast"/>
          </w:pPr>
          <w:hyperlink w:anchor="_Toc514918347" w:history="1">
            <w:r>
              <w:rPr>
                <w:rStyle w:val="a8"/>
                <w:rFonts w:ascii="微软雅黑" w:eastAsia="微软雅黑" w:hAnsi="微软雅黑"/>
              </w:rPr>
              <w:t xml:space="preserve">3.2.7 </w:t>
            </w:r>
            <w:r>
              <w:rPr>
                <w:rStyle w:val="a8"/>
                <w:rFonts w:ascii="微软雅黑" w:eastAsia="微软雅黑" w:hAnsi="微软雅黑" w:hint="eastAsia"/>
              </w:rPr>
              <w:t>数据表及表单</w:t>
            </w:r>
            <w:r>
              <w:tab/>
            </w:r>
            <w:r>
              <w:fldChar w:fldCharType="begin"/>
            </w:r>
            <w:r>
              <w:instrText xml:space="preserve"> PAGEREF _Toc514918347 \h </w:instrText>
            </w:r>
            <w:r>
              <w:fldChar w:fldCharType="separate"/>
            </w:r>
            <w:r>
              <w:t>31</w:t>
            </w:r>
            <w:r>
              <w:fldChar w:fldCharType="end"/>
            </w:r>
          </w:hyperlink>
        </w:p>
        <w:p w:rsidR="009914E5" w:rsidRDefault="00752ED6">
          <w:pPr>
            <w:pStyle w:val="21"/>
            <w:tabs>
              <w:tab w:val="right" w:leader="dot" w:pos="8396"/>
            </w:tabs>
            <w:spacing w:line="120" w:lineRule="atLeast"/>
          </w:pPr>
          <w:hyperlink w:anchor="_Toc514918348" w:history="1">
            <w:r>
              <w:rPr>
                <w:rStyle w:val="a8"/>
                <w:rFonts w:ascii="微软雅黑" w:eastAsia="微软雅黑" w:hAnsi="微软雅黑"/>
              </w:rPr>
              <w:t>3.3</w:t>
            </w:r>
            <w:r>
              <w:rPr>
                <w:rStyle w:val="a8"/>
                <w:rFonts w:ascii="微软雅黑" w:eastAsia="微软雅黑" w:hAnsi="微软雅黑" w:hint="eastAsia"/>
              </w:rPr>
              <w:t>智能播放功能</w:t>
            </w:r>
            <w:r>
              <w:tab/>
            </w:r>
            <w:r>
              <w:fldChar w:fldCharType="begin"/>
            </w:r>
            <w:r>
              <w:instrText xml:space="preserve"> PAGEREF _Toc514918348 \h </w:instrText>
            </w:r>
            <w:r>
              <w:fldChar w:fldCharType="separate"/>
            </w:r>
            <w:r>
              <w:t>33</w:t>
            </w:r>
            <w:r>
              <w:fldChar w:fldCharType="end"/>
            </w:r>
          </w:hyperlink>
        </w:p>
        <w:p w:rsidR="009914E5" w:rsidRDefault="00752ED6">
          <w:pPr>
            <w:pStyle w:val="11"/>
            <w:tabs>
              <w:tab w:val="right" w:leader="dot" w:pos="8396"/>
            </w:tabs>
            <w:spacing w:line="120" w:lineRule="atLeast"/>
          </w:pPr>
          <w:hyperlink w:anchor="_Toc514918349" w:history="1">
            <w:r>
              <w:rPr>
                <w:rStyle w:val="a8"/>
                <w:rFonts w:ascii="微软雅黑" w:eastAsia="微软雅黑" w:hAnsi="微软雅黑"/>
              </w:rPr>
              <w:t>4</w:t>
            </w:r>
            <w:r>
              <w:rPr>
                <w:rStyle w:val="a8"/>
                <w:rFonts w:ascii="微软雅黑" w:eastAsia="微软雅黑" w:hAnsi="微软雅黑" w:hint="eastAsia"/>
              </w:rPr>
              <w:t>行业应用方案</w:t>
            </w:r>
            <w:r>
              <w:tab/>
            </w:r>
            <w:r>
              <w:fldChar w:fldCharType="begin"/>
            </w:r>
            <w:r>
              <w:instrText xml:space="preserve"> PAGEREF _Toc514918349 \h </w:instrText>
            </w:r>
            <w:r>
              <w:fldChar w:fldCharType="separate"/>
            </w:r>
            <w:r>
              <w:t>34</w:t>
            </w:r>
            <w:r>
              <w:fldChar w:fldCharType="end"/>
            </w:r>
          </w:hyperlink>
        </w:p>
        <w:p w:rsidR="009914E5" w:rsidRDefault="00752ED6">
          <w:pPr>
            <w:pStyle w:val="11"/>
            <w:tabs>
              <w:tab w:val="right" w:leader="dot" w:pos="8396"/>
            </w:tabs>
            <w:spacing w:line="120" w:lineRule="atLeast"/>
          </w:pPr>
          <w:hyperlink w:anchor="_Toc514918350" w:history="1">
            <w:r>
              <w:rPr>
                <w:rStyle w:val="a8"/>
                <w:rFonts w:ascii="微软雅黑" w:eastAsia="微软雅黑" w:hAnsi="微软雅黑"/>
              </w:rPr>
              <w:t>5</w:t>
            </w:r>
            <w:r>
              <w:rPr>
                <w:rStyle w:val="a8"/>
                <w:rFonts w:ascii="微软雅黑" w:eastAsia="微软雅黑" w:hAnsi="微软雅黑" w:hint="eastAsia"/>
              </w:rPr>
              <w:t>系统环境</w:t>
            </w:r>
            <w:r>
              <w:tab/>
            </w:r>
            <w:r>
              <w:fldChar w:fldCharType="begin"/>
            </w:r>
            <w:r>
              <w:instrText xml:space="preserve"> PAGEREF _Toc514918350 \h </w:instrText>
            </w:r>
            <w:r>
              <w:fldChar w:fldCharType="separate"/>
            </w:r>
            <w:r>
              <w:t>42</w:t>
            </w:r>
            <w:r>
              <w:fldChar w:fldCharType="end"/>
            </w:r>
          </w:hyperlink>
        </w:p>
        <w:p w:rsidR="009914E5" w:rsidRDefault="00752ED6">
          <w:pPr>
            <w:pStyle w:val="21"/>
            <w:tabs>
              <w:tab w:val="right" w:leader="dot" w:pos="8396"/>
            </w:tabs>
            <w:spacing w:line="120" w:lineRule="atLeast"/>
          </w:pPr>
          <w:hyperlink w:anchor="_Toc514918351" w:history="1">
            <w:r>
              <w:rPr>
                <w:rStyle w:val="a8"/>
                <w:rFonts w:ascii="微软雅黑" w:eastAsia="微软雅黑" w:hAnsi="微软雅黑"/>
              </w:rPr>
              <w:t>5.1</w:t>
            </w:r>
            <w:r>
              <w:rPr>
                <w:rStyle w:val="a8"/>
                <w:rFonts w:ascii="微软雅黑" w:eastAsia="微软雅黑" w:hAnsi="微软雅黑" w:hint="eastAsia"/>
              </w:rPr>
              <w:t>运行环境</w:t>
            </w:r>
            <w:r>
              <w:tab/>
            </w:r>
            <w:r>
              <w:fldChar w:fldCharType="begin"/>
            </w:r>
            <w:r>
              <w:instrText xml:space="preserve"> PAGEREF _Toc514918351 \h </w:instrText>
            </w:r>
            <w:r>
              <w:fldChar w:fldCharType="separate"/>
            </w:r>
            <w:r>
              <w:t>42</w:t>
            </w:r>
            <w:r>
              <w:fldChar w:fldCharType="end"/>
            </w:r>
          </w:hyperlink>
        </w:p>
        <w:p w:rsidR="009914E5" w:rsidRDefault="00752ED6">
          <w:pPr>
            <w:pStyle w:val="21"/>
            <w:tabs>
              <w:tab w:val="right" w:leader="dot" w:pos="8396"/>
            </w:tabs>
            <w:spacing w:line="120" w:lineRule="atLeast"/>
          </w:pPr>
          <w:hyperlink w:anchor="_Toc514918352" w:history="1">
            <w:r>
              <w:rPr>
                <w:rStyle w:val="a8"/>
                <w:rFonts w:ascii="微软雅黑" w:eastAsia="微软雅黑" w:hAnsi="微软雅黑"/>
              </w:rPr>
              <w:t>5.2</w:t>
            </w:r>
            <w:r>
              <w:rPr>
                <w:rStyle w:val="a8"/>
                <w:rFonts w:ascii="微软雅黑" w:eastAsia="微软雅黑" w:hAnsi="微软雅黑" w:hint="eastAsia"/>
              </w:rPr>
              <w:t>服务器配置方案</w:t>
            </w:r>
            <w:r>
              <w:tab/>
            </w:r>
            <w:r>
              <w:fldChar w:fldCharType="begin"/>
            </w:r>
            <w:r>
              <w:instrText xml:space="preserve"> PAGEREF _Toc514918352 \h </w:instrText>
            </w:r>
            <w:r>
              <w:fldChar w:fldCharType="separate"/>
            </w:r>
            <w:r>
              <w:t>42</w:t>
            </w:r>
            <w:r>
              <w:fldChar w:fldCharType="end"/>
            </w:r>
          </w:hyperlink>
        </w:p>
        <w:p w:rsidR="009914E5" w:rsidRDefault="00752ED6">
          <w:pPr>
            <w:pStyle w:val="11"/>
            <w:tabs>
              <w:tab w:val="right" w:leader="dot" w:pos="8396"/>
            </w:tabs>
            <w:spacing w:line="120" w:lineRule="atLeast"/>
          </w:pPr>
          <w:hyperlink w:anchor="_Toc514918353" w:history="1">
            <w:r>
              <w:rPr>
                <w:rStyle w:val="a8"/>
                <w:rFonts w:ascii="微软雅黑" w:eastAsia="微软雅黑" w:hAnsi="微软雅黑"/>
              </w:rPr>
              <w:t>6</w:t>
            </w:r>
            <w:r>
              <w:rPr>
                <w:rStyle w:val="a8"/>
                <w:rFonts w:ascii="微软雅黑" w:eastAsia="微软雅黑" w:hAnsi="微软雅黑" w:hint="eastAsia"/>
              </w:rPr>
              <w:t>售后服务与支持</w:t>
            </w:r>
            <w:r>
              <w:tab/>
            </w:r>
            <w:r>
              <w:fldChar w:fldCharType="begin"/>
            </w:r>
            <w:r>
              <w:instrText xml:space="preserve"> PAGEREF _Toc514918353 \h </w:instrText>
            </w:r>
            <w:r>
              <w:fldChar w:fldCharType="separate"/>
            </w:r>
            <w:r>
              <w:t>44</w:t>
            </w:r>
            <w:r>
              <w:fldChar w:fldCharType="end"/>
            </w:r>
          </w:hyperlink>
        </w:p>
        <w:p w:rsidR="009914E5" w:rsidRDefault="00752ED6">
          <w:r>
            <w:rPr>
              <w:b/>
              <w:bCs/>
              <w:lang w:val="zh-CN"/>
            </w:rPr>
            <w:fldChar w:fldCharType="end"/>
          </w:r>
        </w:p>
      </w:sdtContent>
    </w:sdt>
    <w:p w:rsidR="009914E5" w:rsidRDefault="00752ED6">
      <w:pPr>
        <w:tabs>
          <w:tab w:val="left" w:pos="2484"/>
        </w:tabs>
        <w:rPr>
          <w:sz w:val="36"/>
          <w:szCs w:val="36"/>
        </w:rPr>
      </w:pPr>
      <w:r>
        <w:rPr>
          <w:sz w:val="36"/>
          <w:szCs w:val="36"/>
        </w:rPr>
        <w:tab/>
      </w:r>
    </w:p>
    <w:p w:rsidR="009914E5" w:rsidRDefault="009914E5">
      <w:pPr>
        <w:rPr>
          <w:sz w:val="36"/>
          <w:szCs w:val="36"/>
        </w:rPr>
      </w:pPr>
    </w:p>
    <w:p w:rsidR="009914E5" w:rsidRDefault="00752ED6">
      <w:pPr>
        <w:pStyle w:val="1"/>
        <w:jc w:val="center"/>
        <w:rPr>
          <w:rFonts w:ascii="微软雅黑" w:eastAsia="微软雅黑" w:hAnsi="微软雅黑"/>
          <w:sz w:val="36"/>
          <w:szCs w:val="36"/>
        </w:rPr>
      </w:pPr>
      <w:bookmarkStart w:id="0" w:name="_Toc514918314"/>
      <w:r>
        <w:rPr>
          <w:rFonts w:ascii="微软雅黑" w:eastAsia="微软雅黑" w:hAnsi="微软雅黑" w:hint="eastAsia"/>
          <w:sz w:val="36"/>
          <w:szCs w:val="36"/>
        </w:rPr>
        <w:lastRenderedPageBreak/>
        <w:t>1系统简介</w:t>
      </w:r>
      <w:bookmarkEnd w:id="0"/>
    </w:p>
    <w:p w:rsidR="009914E5" w:rsidRDefault="00E26D04">
      <w:pPr>
        <w:spacing w:line="360" w:lineRule="auto"/>
        <w:ind w:firstLineChars="200" w:firstLine="420"/>
        <w:rPr>
          <w:rFonts w:ascii="微软雅黑" w:eastAsia="微软雅黑" w:hAnsi="微软雅黑" w:cs="宋体"/>
          <w:bCs/>
          <w:szCs w:val="21"/>
        </w:rPr>
      </w:pPr>
      <w:r>
        <w:rPr>
          <w:rFonts w:ascii="微软雅黑" w:eastAsia="微软雅黑" w:hAnsi="微软雅黑" w:cs="宋体" w:hint="eastAsia"/>
          <w:bCs/>
          <w:szCs w:val="21"/>
        </w:rPr>
        <w:t>ZGGKER</w:t>
      </w:r>
      <w:r w:rsidR="00752ED6">
        <w:rPr>
          <w:rFonts w:ascii="微软雅黑" w:eastAsia="微软雅黑" w:hAnsi="微软雅黑" w:cs="宋体" w:hint="eastAsia"/>
          <w:bCs/>
          <w:szCs w:val="21"/>
        </w:rPr>
        <w:t>十年专注数字互动媒体领域研发，在视频编辑码技术、HTML5技术、体感技术、智能化控制等方面有着深厚的行业技术储备和发展潜力，公司推出全新一代基于HTML5+CSS3技术，以交互式和智能化为核心的</w:t>
      </w:r>
      <w:r>
        <w:rPr>
          <w:rFonts w:ascii="微软雅黑" w:eastAsia="微软雅黑" w:hAnsi="微软雅黑" w:cs="宋体" w:hint="eastAsia"/>
          <w:bCs/>
          <w:szCs w:val="21"/>
        </w:rPr>
        <w:t>ZGGKER</w:t>
      </w:r>
      <w:r w:rsidR="00752ED6">
        <w:rPr>
          <w:rFonts w:ascii="微软雅黑" w:eastAsia="微软雅黑" w:hAnsi="微软雅黑" w:cs="宋体" w:hint="eastAsia"/>
          <w:bCs/>
          <w:szCs w:val="21"/>
        </w:rPr>
        <w:t>智能视觉交互平台。</w:t>
      </w:r>
      <w:r>
        <w:rPr>
          <w:rFonts w:ascii="微软雅黑" w:eastAsia="微软雅黑" w:hAnsi="微软雅黑" w:cs="宋体" w:hint="eastAsia"/>
          <w:bCs/>
          <w:szCs w:val="21"/>
        </w:rPr>
        <w:t>ZGGKER</w:t>
      </w:r>
      <w:r w:rsidR="00752ED6">
        <w:rPr>
          <w:rFonts w:ascii="微软雅黑" w:eastAsia="微软雅黑" w:hAnsi="微软雅黑" w:cs="宋体" w:hint="eastAsia"/>
          <w:bCs/>
          <w:szCs w:val="21"/>
        </w:rPr>
        <w:t>系统是国内首家完全采用HTML5技术实现的互动多媒体系统。简洁大气的UI风格灵活易用的操作逻辑设计轻松制作炫彩的动效和交互体验，我们关注商业、 教育、企业、政府地、医疗等行业用户需求，以专业的队伍，全新的产品，高品质的服务，为客户数字媒体应用保驾护航。</w:t>
      </w:r>
    </w:p>
    <w:p w:rsidR="009914E5" w:rsidRDefault="00E26D04">
      <w:pPr>
        <w:spacing w:line="360" w:lineRule="auto"/>
        <w:ind w:firstLineChars="200" w:firstLine="420"/>
        <w:rPr>
          <w:rFonts w:ascii="微软雅黑" w:eastAsia="微软雅黑" w:hAnsi="微软雅黑" w:cs="宋体"/>
          <w:bCs/>
          <w:szCs w:val="21"/>
        </w:rPr>
      </w:pPr>
      <w:r>
        <w:rPr>
          <w:rFonts w:ascii="微软雅黑" w:eastAsia="微软雅黑" w:hAnsi="微软雅黑" w:cs="宋体" w:hint="eastAsia"/>
          <w:bCs/>
          <w:szCs w:val="21"/>
        </w:rPr>
        <w:t>ZGGKER</w:t>
      </w:r>
      <w:r w:rsidR="00752ED6">
        <w:rPr>
          <w:rFonts w:ascii="微软雅黑" w:eastAsia="微软雅黑" w:hAnsi="微软雅黑" w:cs="宋体" w:hint="eastAsia"/>
          <w:bCs/>
          <w:szCs w:val="21"/>
        </w:rPr>
        <w:t>平台是集H5动画、信息发布、交互触控、数据展示、广告运营等功能为一体的新一代多媒体平台，支持LCD、LED、智能电视、手机等多终端发布。</w:t>
      </w:r>
      <w:r>
        <w:rPr>
          <w:rFonts w:ascii="微软雅黑" w:eastAsia="微软雅黑" w:hAnsi="微软雅黑" w:cs="宋体" w:hint="eastAsia"/>
          <w:bCs/>
          <w:szCs w:val="21"/>
        </w:rPr>
        <w:t>ZGGKER</w:t>
      </w:r>
      <w:r w:rsidR="00752ED6">
        <w:rPr>
          <w:rFonts w:ascii="微软雅黑" w:eastAsia="微软雅黑" w:hAnsi="微软雅黑" w:cs="宋体" w:hint="eastAsia"/>
          <w:bCs/>
          <w:szCs w:val="21"/>
        </w:rPr>
        <w:t>系统将信息发布、交互触控的内容平台与广告运营平台在同一套系统中完成，方便用户的日常应用和管理，也极大拓展了广告的投放范围，增加了用户的盈利渠道。</w:t>
      </w:r>
    </w:p>
    <w:p w:rsidR="009914E5" w:rsidRDefault="00752ED6">
      <w:pPr>
        <w:pStyle w:val="2"/>
        <w:rPr>
          <w:rFonts w:ascii="微软雅黑" w:eastAsia="微软雅黑" w:hAnsi="微软雅黑"/>
          <w:sz w:val="21"/>
          <w:szCs w:val="21"/>
        </w:rPr>
      </w:pPr>
      <w:bookmarkStart w:id="1" w:name="_Toc387045819"/>
      <w:bookmarkStart w:id="2" w:name="_Toc514918315"/>
      <w:r>
        <w:rPr>
          <w:rFonts w:ascii="微软雅黑" w:eastAsia="微软雅黑" w:hAnsi="微软雅黑"/>
          <w:sz w:val="21"/>
          <w:szCs w:val="21"/>
        </w:rPr>
        <w:t>1</w:t>
      </w:r>
      <w:r>
        <w:rPr>
          <w:rFonts w:ascii="微软雅黑" w:eastAsia="微软雅黑" w:hAnsi="微软雅黑" w:hint="eastAsia"/>
          <w:sz w:val="21"/>
          <w:szCs w:val="21"/>
        </w:rPr>
        <w:t>.1</w:t>
      </w:r>
      <w:bookmarkEnd w:id="1"/>
      <w:r>
        <w:rPr>
          <w:rFonts w:ascii="微软雅黑" w:eastAsia="微软雅黑" w:hAnsi="微软雅黑" w:hint="eastAsia"/>
          <w:sz w:val="21"/>
          <w:szCs w:val="21"/>
        </w:rPr>
        <w:t>数字媒体特点</w:t>
      </w:r>
      <w:bookmarkEnd w:id="2"/>
    </w:p>
    <w:p w:rsidR="009914E5" w:rsidRDefault="00752ED6">
      <w:pPr>
        <w:spacing w:beforeLines="50" w:before="156" w:afterLines="50" w:after="156" w:line="360" w:lineRule="auto"/>
        <w:ind w:firstLine="420"/>
        <w:rPr>
          <w:rFonts w:ascii="微软雅黑" w:eastAsia="微软雅黑" w:hAnsi="微软雅黑"/>
          <w:szCs w:val="21"/>
        </w:rPr>
      </w:pPr>
      <w:r>
        <w:rPr>
          <w:rFonts w:ascii="微软雅黑" w:eastAsia="微软雅黑" w:hAnsi="微软雅黑" w:hint="eastAsia"/>
          <w:szCs w:val="21"/>
        </w:rPr>
        <w:t>数字标牌是一种全新的数字媒体方式，从2007年开始在交通、政府、银行等行业快速发展，与报纸、电台、电视、网络并列称为第五媒体。数字媒体通过对文字、图形、图像、声音、视频影像和动画等多种信息进行处理，以点对点和点对面传播方式进行精确化传播是，</w:t>
      </w:r>
      <w:r>
        <w:rPr>
          <w:rFonts w:ascii="微软雅黑" w:eastAsia="微软雅黑" w:hAnsi="微软雅黑"/>
          <w:szCs w:val="21"/>
        </w:rPr>
        <w:t>传播者推出个性化服务</w:t>
      </w:r>
      <w:r>
        <w:rPr>
          <w:rFonts w:ascii="微软雅黑" w:eastAsia="微软雅黑" w:hAnsi="微软雅黑" w:hint="eastAsia"/>
          <w:szCs w:val="21"/>
        </w:rPr>
        <w:t>，并与</w:t>
      </w:r>
      <w:r>
        <w:rPr>
          <w:rFonts w:ascii="微软雅黑" w:eastAsia="微软雅黑" w:hAnsi="微软雅黑"/>
          <w:szCs w:val="21"/>
        </w:rPr>
        <w:t>受众之间能进行实时的通讯和交换</w:t>
      </w:r>
      <w:r>
        <w:rPr>
          <w:rFonts w:ascii="微软雅黑" w:eastAsia="微软雅黑" w:hAnsi="微软雅黑" w:hint="eastAsia"/>
          <w:szCs w:val="21"/>
        </w:rPr>
        <w:t>，提供优质、高效的信息服务以及全新的文化氛围，创造全新的营销理念和服务理念。</w:t>
      </w:r>
    </w:p>
    <w:p w:rsidR="009914E5" w:rsidRDefault="00752ED6">
      <w:pPr>
        <w:spacing w:beforeLines="50" w:before="156" w:afterLines="50" w:after="156" w:line="360" w:lineRule="exact"/>
        <w:ind w:firstLine="420"/>
        <w:rPr>
          <w:rFonts w:ascii="微软雅黑" w:eastAsia="微软雅黑" w:hAnsi="微软雅黑"/>
          <w:b/>
          <w:szCs w:val="21"/>
        </w:rPr>
      </w:pPr>
      <w:r>
        <w:rPr>
          <w:rFonts w:ascii="微软雅黑" w:eastAsia="微软雅黑" w:hAnsi="微软雅黑" w:hint="eastAsia"/>
          <w:b/>
          <w:szCs w:val="21"/>
        </w:rPr>
        <w:t>数字媒体特点：</w:t>
      </w:r>
    </w:p>
    <w:p w:rsidR="009914E5" w:rsidRDefault="00752ED6">
      <w:pPr>
        <w:pStyle w:val="a9"/>
        <w:widowControl w:val="0"/>
        <w:numPr>
          <w:ilvl w:val="0"/>
          <w:numId w:val="1"/>
        </w:numPr>
        <w:spacing w:beforeLines="50" w:before="156" w:afterLines="50" w:after="156" w:line="360" w:lineRule="auto"/>
        <w:ind w:left="845" w:firstLineChars="0"/>
        <w:jc w:val="both"/>
        <w:rPr>
          <w:rFonts w:ascii="微软雅黑" w:eastAsia="微软雅黑" w:hAnsi="微软雅黑"/>
          <w:sz w:val="21"/>
          <w:szCs w:val="21"/>
        </w:rPr>
      </w:pPr>
      <w:r>
        <w:rPr>
          <w:rFonts w:ascii="微软雅黑" w:eastAsia="微软雅黑" w:hAnsi="微软雅黑" w:hint="eastAsia"/>
          <w:sz w:val="21"/>
          <w:szCs w:val="21"/>
        </w:rPr>
        <w:t>是距离受众最近的大众媒体，也是细分的最好的分众媒体，精确化的传播使双向交</w:t>
      </w:r>
      <w:r>
        <w:rPr>
          <w:rFonts w:ascii="微软雅黑" w:eastAsia="微软雅黑" w:hAnsi="微软雅黑" w:hint="eastAsia"/>
          <w:sz w:val="21"/>
          <w:szCs w:val="21"/>
        </w:rPr>
        <w:lastRenderedPageBreak/>
        <w:t>流成为发展趋势；</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数字媒体传播是一个文理融合的全新领域，是技术与人文艺术的融合；</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增速极快的长尾市场，应用极其复杂，在不同的行业有不同的应用方案；</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它是一个创意产业，以提供增值服务为目标；</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三大功能平台，传播平台、营销平台和服务平台；</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多产业融合的产物，它互联网、移动设备、物联网等多个学科和技术密不可分；</w:t>
      </w:r>
    </w:p>
    <w:p w:rsidR="009914E5" w:rsidRDefault="00752ED6">
      <w:pPr>
        <w:pStyle w:val="a9"/>
        <w:widowControl w:val="0"/>
        <w:numPr>
          <w:ilvl w:val="0"/>
          <w:numId w:val="1"/>
        </w:numPr>
        <w:spacing w:beforeLines="50" w:before="156" w:afterLines="50" w:after="156" w:line="360" w:lineRule="exact"/>
        <w:ind w:firstLineChars="0"/>
        <w:jc w:val="both"/>
        <w:rPr>
          <w:rFonts w:ascii="微软雅黑" w:eastAsia="微软雅黑" w:hAnsi="微软雅黑"/>
          <w:sz w:val="21"/>
          <w:szCs w:val="21"/>
        </w:rPr>
      </w:pPr>
      <w:r>
        <w:rPr>
          <w:rFonts w:ascii="微软雅黑" w:eastAsia="微软雅黑" w:hAnsi="微软雅黑" w:hint="eastAsia"/>
          <w:sz w:val="21"/>
          <w:szCs w:val="21"/>
        </w:rPr>
        <w:t>市场需求的本地化和定制化是它一个重要特点，细分市场应用差异较大。</w:t>
      </w:r>
    </w:p>
    <w:p w:rsidR="009914E5" w:rsidRDefault="00752ED6">
      <w:pPr>
        <w:pStyle w:val="2"/>
        <w:rPr>
          <w:rFonts w:ascii="微软雅黑" w:eastAsia="微软雅黑" w:hAnsi="微软雅黑"/>
          <w:sz w:val="21"/>
          <w:szCs w:val="21"/>
        </w:rPr>
      </w:pPr>
      <w:bookmarkStart w:id="3" w:name="_Toc514918316"/>
      <w:bookmarkStart w:id="4" w:name="_Toc387045820"/>
      <w:r>
        <w:rPr>
          <w:rFonts w:ascii="微软雅黑" w:eastAsia="微软雅黑" w:hAnsi="微软雅黑"/>
          <w:sz w:val="21"/>
          <w:szCs w:val="21"/>
        </w:rPr>
        <w:t>1</w:t>
      </w:r>
      <w:r>
        <w:rPr>
          <w:rFonts w:ascii="微软雅黑" w:eastAsia="微软雅黑" w:hAnsi="微软雅黑" w:hint="eastAsia"/>
          <w:sz w:val="21"/>
          <w:szCs w:val="21"/>
        </w:rPr>
        <w:t>.2应用领域</w:t>
      </w:r>
      <w:bookmarkEnd w:id="3"/>
      <w:bookmarkEnd w:id="4"/>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数字媒体的特性决定了应用领域，媒体与技术的结合，让更多的行业受益。在不同的领域，表现为不同的产品形态，以提供更多的增值服务为目标。</w:t>
      </w:r>
    </w:p>
    <w:p w:rsidR="009914E5" w:rsidRDefault="00752ED6">
      <w:pPr>
        <w:pStyle w:val="a9"/>
        <w:widowControl w:val="0"/>
        <w:numPr>
          <w:ilvl w:val="0"/>
          <w:numId w:val="2"/>
        </w:numPr>
        <w:spacing w:line="360" w:lineRule="auto"/>
        <w:ind w:firstLineChars="0"/>
        <w:jc w:val="both"/>
        <w:rPr>
          <w:rFonts w:ascii="微软雅黑" w:eastAsia="微软雅黑" w:hAnsi="微软雅黑"/>
          <w:b/>
          <w:sz w:val="21"/>
          <w:szCs w:val="21"/>
        </w:rPr>
      </w:pPr>
      <w:r>
        <w:rPr>
          <w:rFonts w:ascii="微软雅黑" w:eastAsia="微软雅黑" w:hAnsi="微软雅黑" w:hint="eastAsia"/>
          <w:b/>
          <w:sz w:val="21"/>
          <w:szCs w:val="21"/>
        </w:rPr>
        <w:t>专业应用领域</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主要是针对行教育、医院、交通、银行等行业，以业务服务为主要的内容，以业务服务、品牌宣传为目标。</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教育：以交互式电子白板应用最为广泛。</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医院：为患者提供就诊信息及就排队服务为主，同时宣传相应的医疗知识，大大提高医院的工作效率和就医环境。</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交通：以智能交通为主要应用，在公交、地铁、公路等交通站点进行时间通报，线路查询等功能。</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银行：提供排队服务，宣传银行业务等。</w:t>
      </w:r>
    </w:p>
    <w:p w:rsidR="009914E5" w:rsidRDefault="00752ED6">
      <w:pPr>
        <w:pStyle w:val="a9"/>
        <w:widowControl w:val="0"/>
        <w:numPr>
          <w:ilvl w:val="0"/>
          <w:numId w:val="2"/>
        </w:numPr>
        <w:spacing w:line="360" w:lineRule="auto"/>
        <w:ind w:firstLineChars="0"/>
        <w:jc w:val="both"/>
        <w:rPr>
          <w:rFonts w:ascii="微软雅黑" w:eastAsia="微软雅黑" w:hAnsi="微软雅黑"/>
          <w:b/>
          <w:sz w:val="21"/>
          <w:szCs w:val="21"/>
        </w:rPr>
      </w:pPr>
      <w:r>
        <w:rPr>
          <w:rFonts w:ascii="微软雅黑" w:eastAsia="微软雅黑" w:hAnsi="微软雅黑" w:hint="eastAsia"/>
          <w:b/>
          <w:sz w:val="21"/>
          <w:szCs w:val="21"/>
        </w:rPr>
        <w:t>信息服务领域</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主要针对政府、公交、社区等以不特定人群为主要的服务对象。主要是以信息传播、公益宣传、广告推介为目的。受众数量大，流动性强。</w:t>
      </w:r>
    </w:p>
    <w:p w:rsidR="009914E5" w:rsidRDefault="00752ED6">
      <w:pPr>
        <w:pStyle w:val="a9"/>
        <w:widowControl w:val="0"/>
        <w:numPr>
          <w:ilvl w:val="0"/>
          <w:numId w:val="2"/>
        </w:numPr>
        <w:spacing w:line="360" w:lineRule="auto"/>
        <w:ind w:firstLineChars="0"/>
        <w:jc w:val="both"/>
        <w:rPr>
          <w:rFonts w:ascii="微软雅黑" w:eastAsia="微软雅黑" w:hAnsi="微软雅黑"/>
          <w:b/>
          <w:sz w:val="21"/>
          <w:szCs w:val="21"/>
        </w:rPr>
      </w:pPr>
      <w:r>
        <w:rPr>
          <w:rFonts w:ascii="微软雅黑" w:eastAsia="微软雅黑" w:hAnsi="微软雅黑" w:hint="eastAsia"/>
          <w:b/>
          <w:sz w:val="21"/>
          <w:szCs w:val="21"/>
        </w:rPr>
        <w:lastRenderedPageBreak/>
        <w:t>商业营销领域</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主要针对零售业、餐饮、娱乐、酒吧、影院等消费类场所，主要以品牌宣传、营销推广、服务类为主要目的，</w:t>
      </w:r>
      <w:r>
        <w:rPr>
          <w:rFonts w:ascii="微软雅黑" w:eastAsia="微软雅黑" w:hAnsi="微软雅黑"/>
          <w:szCs w:val="21"/>
        </w:rPr>
        <w:t xml:space="preserve"> </w:t>
      </w:r>
    </w:p>
    <w:p w:rsidR="009914E5" w:rsidRDefault="00752ED6">
      <w:pPr>
        <w:pStyle w:val="a9"/>
        <w:widowControl w:val="0"/>
        <w:numPr>
          <w:ilvl w:val="0"/>
          <w:numId w:val="3"/>
        </w:numPr>
        <w:spacing w:line="360" w:lineRule="auto"/>
        <w:ind w:firstLineChars="0"/>
        <w:jc w:val="both"/>
        <w:rPr>
          <w:rFonts w:ascii="微软雅黑" w:eastAsia="微软雅黑" w:hAnsi="微软雅黑"/>
          <w:b/>
          <w:sz w:val="21"/>
          <w:szCs w:val="21"/>
        </w:rPr>
      </w:pPr>
      <w:r>
        <w:rPr>
          <w:rFonts w:ascii="微软雅黑" w:eastAsia="微软雅黑" w:hAnsi="微软雅黑" w:hint="eastAsia"/>
          <w:b/>
          <w:sz w:val="21"/>
          <w:szCs w:val="21"/>
        </w:rPr>
        <w:t>大数据监测领域</w:t>
      </w:r>
    </w:p>
    <w:p w:rsidR="009914E5" w:rsidRDefault="00752ED6">
      <w:pPr>
        <w:spacing w:line="360" w:lineRule="auto"/>
        <w:ind w:firstLine="420"/>
        <w:rPr>
          <w:rFonts w:ascii="微软雅黑" w:eastAsia="微软雅黑" w:hAnsi="微软雅黑"/>
          <w:szCs w:val="21"/>
        </w:rPr>
      </w:pPr>
      <w:r>
        <w:rPr>
          <w:rFonts w:ascii="微软雅黑" w:eastAsia="微软雅黑" w:hAnsi="微软雅黑" w:hint="eastAsia"/>
          <w:szCs w:val="21"/>
        </w:rPr>
        <w:t>主要针对环保、水利、交通、电力、安防、石油等大数据行业，主要以数据采集、数据查询及信息发布为主要目的。</w:t>
      </w:r>
    </w:p>
    <w:p w:rsidR="009914E5" w:rsidRDefault="00752ED6">
      <w:pPr>
        <w:pStyle w:val="a9"/>
        <w:widowControl w:val="0"/>
        <w:numPr>
          <w:ilvl w:val="0"/>
          <w:numId w:val="3"/>
        </w:numPr>
        <w:spacing w:line="360" w:lineRule="auto"/>
        <w:ind w:firstLineChars="0"/>
        <w:jc w:val="both"/>
        <w:rPr>
          <w:rFonts w:ascii="微软雅黑" w:eastAsia="微软雅黑" w:hAnsi="微软雅黑"/>
          <w:b/>
          <w:sz w:val="21"/>
          <w:szCs w:val="21"/>
        </w:rPr>
      </w:pPr>
      <w:r>
        <w:rPr>
          <w:rFonts w:ascii="微软雅黑" w:eastAsia="微软雅黑" w:hAnsi="微软雅黑" w:hint="eastAsia"/>
          <w:b/>
          <w:sz w:val="21"/>
          <w:szCs w:val="21"/>
        </w:rPr>
        <w:t>企业应用类</w:t>
      </w:r>
    </w:p>
    <w:p w:rsidR="009914E5" w:rsidRDefault="00752ED6">
      <w:pPr>
        <w:spacing w:line="360" w:lineRule="auto"/>
        <w:ind w:firstLine="420"/>
        <w:rPr>
          <w:rFonts w:ascii="微软雅黑" w:eastAsia="微软雅黑" w:hAnsi="微软雅黑"/>
          <w:b/>
          <w:szCs w:val="21"/>
        </w:rPr>
      </w:pPr>
      <w:r>
        <w:rPr>
          <w:rFonts w:ascii="微软雅黑" w:eastAsia="微软雅黑" w:hAnsi="微软雅黑" w:hint="eastAsia"/>
          <w:szCs w:val="21"/>
        </w:rPr>
        <w:t>主要针对企事业单位的内部信息、产品推介、营销管理、企业宣传、企业营销数据展示。</w:t>
      </w:r>
    </w:p>
    <w:p w:rsidR="009914E5" w:rsidRDefault="00752ED6">
      <w:pPr>
        <w:widowControl/>
        <w:jc w:val="left"/>
        <w:rPr>
          <w:rFonts w:ascii="微软雅黑" w:eastAsia="微软雅黑" w:hAnsi="微软雅黑"/>
          <w:b/>
          <w:bCs/>
          <w:kern w:val="44"/>
          <w:szCs w:val="21"/>
        </w:rPr>
      </w:pPr>
      <w:bookmarkStart w:id="5" w:name="_Toc387045821"/>
      <w:r>
        <w:rPr>
          <w:rFonts w:ascii="微软雅黑" w:eastAsia="微软雅黑" w:hAnsi="微软雅黑"/>
          <w:szCs w:val="21"/>
        </w:rPr>
        <w:br w:type="page"/>
      </w:r>
    </w:p>
    <w:p w:rsidR="009914E5" w:rsidRDefault="00752ED6">
      <w:pPr>
        <w:pStyle w:val="1"/>
        <w:jc w:val="center"/>
        <w:rPr>
          <w:rFonts w:ascii="微软雅黑" w:eastAsia="微软雅黑" w:hAnsi="微软雅黑"/>
          <w:sz w:val="36"/>
          <w:szCs w:val="36"/>
        </w:rPr>
      </w:pPr>
      <w:bookmarkStart w:id="6" w:name="_Toc514918317"/>
      <w:r>
        <w:rPr>
          <w:rFonts w:ascii="微软雅黑" w:eastAsia="微软雅黑" w:hAnsi="微软雅黑"/>
          <w:sz w:val="36"/>
          <w:szCs w:val="36"/>
        </w:rPr>
        <w:lastRenderedPageBreak/>
        <w:t>2</w:t>
      </w:r>
      <w:r>
        <w:rPr>
          <w:rFonts w:ascii="微软雅黑" w:eastAsia="微软雅黑" w:hAnsi="微软雅黑" w:hint="eastAsia"/>
          <w:sz w:val="36"/>
          <w:szCs w:val="36"/>
        </w:rPr>
        <w:t>整体设计方案</w:t>
      </w:r>
      <w:bookmarkEnd w:id="5"/>
      <w:bookmarkEnd w:id="6"/>
    </w:p>
    <w:p w:rsidR="009914E5" w:rsidRDefault="00752ED6">
      <w:pPr>
        <w:pStyle w:val="2"/>
        <w:rPr>
          <w:rFonts w:ascii="微软雅黑" w:eastAsia="微软雅黑" w:hAnsi="微软雅黑"/>
          <w:sz w:val="21"/>
          <w:szCs w:val="21"/>
        </w:rPr>
      </w:pPr>
      <w:bookmarkStart w:id="7" w:name="_Toc387045822"/>
      <w:bookmarkStart w:id="8" w:name="_Toc514918318"/>
      <w:r>
        <w:rPr>
          <w:rFonts w:ascii="微软雅黑" w:eastAsia="微软雅黑" w:hAnsi="微软雅黑"/>
          <w:sz w:val="21"/>
          <w:szCs w:val="21"/>
        </w:rPr>
        <w:t>2</w:t>
      </w:r>
      <w:r>
        <w:rPr>
          <w:rFonts w:ascii="微软雅黑" w:eastAsia="微软雅黑" w:hAnsi="微软雅黑" w:hint="eastAsia"/>
          <w:sz w:val="21"/>
          <w:szCs w:val="21"/>
        </w:rPr>
        <w:t>.1系统概述</w:t>
      </w:r>
      <w:bookmarkEnd w:id="7"/>
      <w:bookmarkEnd w:id="8"/>
    </w:p>
    <w:p w:rsidR="009914E5" w:rsidRDefault="00B72B45">
      <w:pPr>
        <w:spacing w:beforeLines="50" w:before="156" w:afterLines="50" w:after="156" w:line="360" w:lineRule="auto"/>
        <w:ind w:firstLine="420"/>
        <w:rPr>
          <w:rFonts w:ascii="微软雅黑" w:eastAsia="微软雅黑" w:hAnsi="微软雅黑"/>
          <w:szCs w:val="21"/>
        </w:rPr>
      </w:pPr>
      <w:r>
        <w:rPr>
          <w:rFonts w:ascii="微软雅黑" w:eastAsia="微软雅黑" w:hAnsi="微软雅黑" w:hint="eastAsia"/>
          <w:szCs w:val="21"/>
        </w:rPr>
        <w:t xml:space="preserve"> </w:t>
      </w:r>
      <w:r w:rsidR="00E26D04">
        <w:rPr>
          <w:rFonts w:ascii="微软雅黑" w:eastAsia="微软雅黑" w:hAnsi="微软雅黑"/>
          <w:szCs w:val="21"/>
        </w:rPr>
        <w:t>ZGGKER</w:t>
      </w:r>
      <w:r w:rsidR="00752ED6">
        <w:rPr>
          <w:rFonts w:ascii="微软雅黑" w:eastAsia="微软雅黑" w:hAnsi="微软雅黑" w:hint="eastAsia"/>
          <w:szCs w:val="21"/>
        </w:rPr>
        <w:t>平台是国内第一家完全基于HTML5的智能视觉互动平台。</w:t>
      </w:r>
      <w:r w:rsidR="00E26D04">
        <w:rPr>
          <w:rFonts w:ascii="微软雅黑" w:eastAsia="微软雅黑" w:hAnsi="微软雅黑" w:cs="宋体" w:hint="eastAsia"/>
          <w:bCs/>
          <w:szCs w:val="21"/>
        </w:rPr>
        <w:t>ZGGKER</w:t>
      </w:r>
      <w:r w:rsidR="00752ED6">
        <w:rPr>
          <w:rFonts w:ascii="微软雅黑" w:eastAsia="微软雅黑" w:hAnsi="微软雅黑" w:cs="宋体" w:hint="eastAsia"/>
          <w:bCs/>
          <w:szCs w:val="21"/>
        </w:rPr>
        <w:t>平台是集H5动画、信息发布、交互触控、数据分析、查询统计，广告运营等功能为一体的新一代多媒体平台，支持LCD、LED、智能电视、手机等多终端发布。</w:t>
      </w:r>
    </w:p>
    <w:p w:rsidR="009914E5" w:rsidRDefault="00752ED6">
      <w:pPr>
        <w:spacing w:beforeLines="50" w:before="156" w:afterLines="50" w:after="156" w:line="360" w:lineRule="auto"/>
        <w:ind w:firstLine="420"/>
        <w:rPr>
          <w:rFonts w:ascii="微软雅黑" w:eastAsia="微软雅黑" w:hAnsi="微软雅黑"/>
          <w:szCs w:val="21"/>
        </w:rPr>
      </w:pPr>
      <w:r>
        <w:rPr>
          <w:rFonts w:ascii="微软雅黑" w:eastAsia="微软雅黑" w:hAnsi="微软雅黑" w:hint="eastAsia"/>
          <w:szCs w:val="21"/>
        </w:rPr>
        <w:t>采用先进的视频资讯播放技术、远程网络控制技术和安全的传输技术，采用集中控制、统一管理的方式，将多媒体信息以最佳形式传播给大众。系统以高稳定性赢得客户的信赖，以多媒体发布、远程监控、设备监测预警、交互应用、智能数据等支撑智能化系统。</w:t>
      </w:r>
    </w:p>
    <w:p w:rsidR="009914E5" w:rsidRDefault="00752ED6">
      <w:pPr>
        <w:spacing w:beforeLines="50" w:before="156" w:afterLines="50" w:after="156" w:line="360" w:lineRule="auto"/>
        <w:ind w:firstLine="420"/>
        <w:rPr>
          <w:rFonts w:ascii="微软雅黑" w:eastAsia="微软雅黑" w:hAnsi="微软雅黑"/>
          <w:szCs w:val="21"/>
        </w:rPr>
      </w:pPr>
      <w:r>
        <w:rPr>
          <w:rFonts w:ascii="微软雅黑" w:eastAsia="微软雅黑" w:hAnsi="微软雅黑" w:hint="eastAsia"/>
          <w:szCs w:val="21"/>
        </w:rPr>
        <w:t>系统开放式的架构和理念，把未来和现实应用，紧密的联系在一起，系统融合了云计算、移动终端、物联网、互联网、监控及监测设备等多个产业，形成一个全新的数字标牌产业生态圈，为客户价值传播护航。</w:t>
      </w:r>
    </w:p>
    <w:p w:rsidR="009914E5" w:rsidRDefault="00752ED6">
      <w:pPr>
        <w:pStyle w:val="2"/>
        <w:rPr>
          <w:rFonts w:ascii="微软雅黑" w:eastAsia="微软雅黑" w:hAnsi="微软雅黑"/>
          <w:sz w:val="21"/>
          <w:szCs w:val="21"/>
        </w:rPr>
      </w:pPr>
      <w:bookmarkStart w:id="9" w:name="_Toc387045823"/>
      <w:bookmarkStart w:id="10" w:name="_Toc514918319"/>
      <w:r>
        <w:rPr>
          <w:rFonts w:ascii="微软雅黑" w:eastAsia="微软雅黑" w:hAnsi="微软雅黑"/>
          <w:sz w:val="21"/>
          <w:szCs w:val="21"/>
        </w:rPr>
        <w:t>2</w:t>
      </w:r>
      <w:r>
        <w:rPr>
          <w:rFonts w:ascii="微软雅黑" w:eastAsia="微软雅黑" w:hAnsi="微软雅黑" w:hint="eastAsia"/>
          <w:sz w:val="21"/>
          <w:szCs w:val="21"/>
        </w:rPr>
        <w:t>.2设计目标</w:t>
      </w:r>
      <w:bookmarkEnd w:id="9"/>
      <w:bookmarkEnd w:id="10"/>
    </w:p>
    <w:p w:rsidR="009914E5" w:rsidRDefault="00752ED6">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稳定：</w:t>
      </w:r>
      <w:r>
        <w:rPr>
          <w:rFonts w:ascii="微软雅黑" w:eastAsia="微软雅黑" w:hAnsi="微软雅黑" w:hint="eastAsia"/>
          <w:szCs w:val="21"/>
        </w:rPr>
        <w:t>稳定是对系统最基本的要求，也是最高的要求。操作系统采用嵌入式系统，稳定、可靠、不感染病毒、不会越用越慢。前端播放器要求具备工业级的稳定性与可靠性。</w:t>
      </w:r>
    </w:p>
    <w:p w:rsidR="009914E5" w:rsidRDefault="00752ED6">
      <w:pPr>
        <w:autoSpaceDE w:val="0"/>
        <w:autoSpaceDN w:val="0"/>
        <w:adjustRightIn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智能：</w:t>
      </w:r>
      <w:r>
        <w:rPr>
          <w:rFonts w:ascii="微软雅黑" w:eastAsia="微软雅黑" w:hAnsi="微软雅黑" w:hint="eastAsia"/>
          <w:szCs w:val="21"/>
        </w:rPr>
        <w:t>实现要求能够在公司自己的</w:t>
      </w:r>
      <w:r>
        <w:rPr>
          <w:rFonts w:ascii="微软雅黑" w:eastAsia="微软雅黑" w:hAnsi="微软雅黑"/>
          <w:szCs w:val="21"/>
        </w:rPr>
        <w:t>PC</w:t>
      </w:r>
      <w:r>
        <w:rPr>
          <w:rFonts w:ascii="微软雅黑" w:eastAsia="微软雅黑" w:hAnsi="微软雅黑" w:hint="eastAsia"/>
          <w:szCs w:val="21"/>
        </w:rPr>
        <w:t>上就能远程操控各播放点的播放器和多媒体发布用服务器；支持对远端播放器的关机、重启、时钟同步、音量控制等功能；对屏、硬件板等设备监控。</w:t>
      </w:r>
    </w:p>
    <w:p w:rsidR="009914E5" w:rsidRDefault="00752ED6">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开放：</w:t>
      </w:r>
      <w:r>
        <w:rPr>
          <w:rFonts w:ascii="微软雅黑" w:eastAsia="微软雅黑" w:hAnsi="微软雅黑" w:hint="eastAsia"/>
          <w:szCs w:val="21"/>
        </w:rPr>
        <w:t>系统提供开放的数据接口，方便各行各业读取不同的数据，如股票价格、天气预报、利率牌价及办公OA等；可直接调用第三方的应用软件；能为第三方的应用软件系统提供定制的接入服务。</w:t>
      </w:r>
    </w:p>
    <w:p w:rsidR="009914E5" w:rsidRDefault="00752ED6">
      <w:pPr>
        <w:autoSpaceDE w:val="0"/>
        <w:autoSpaceDN w:val="0"/>
        <w:adjustRightIn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lastRenderedPageBreak/>
        <w:t>交互：</w:t>
      </w:r>
      <w:r>
        <w:rPr>
          <w:rFonts w:ascii="微软雅黑" w:eastAsia="微软雅黑" w:hAnsi="微软雅黑" w:hint="eastAsia"/>
          <w:szCs w:val="21"/>
        </w:rPr>
        <w:t>支持交互式应用，为用户提供优质、高效的服务，</w:t>
      </w:r>
      <w:r>
        <w:rPr>
          <w:rFonts w:ascii="微软雅黑" w:eastAsia="微软雅黑" w:hAnsi="微软雅黑"/>
          <w:szCs w:val="21"/>
        </w:rPr>
        <w:t>为消费者提供更好的互动乐趣和购物体验</w:t>
      </w:r>
      <w:r>
        <w:rPr>
          <w:rFonts w:ascii="微软雅黑" w:eastAsia="微软雅黑" w:hAnsi="微软雅黑" w:hint="eastAsia"/>
          <w:szCs w:val="21"/>
        </w:rPr>
        <w:t>。</w:t>
      </w:r>
    </w:p>
    <w:p w:rsidR="009914E5" w:rsidRDefault="00752ED6">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融合：</w:t>
      </w:r>
      <w:r>
        <w:rPr>
          <w:rFonts w:ascii="微软雅黑" w:eastAsia="微软雅黑" w:hAnsi="微软雅黑" w:hint="eastAsia"/>
          <w:szCs w:val="21"/>
        </w:rPr>
        <w:t>多产业多技术的融合成为数字标牌产业必然的发展趋势，系统充分考虑未来的发展，与移动终端、云计算、监控、物联网等应用互联，形成一个全新的数字标牌产业生态圈。利用视频编辑码技术、HTML5技术、体感技术、智能化控制技术手段打造完美数字体验。</w:t>
      </w:r>
    </w:p>
    <w:p w:rsidR="009914E5" w:rsidRDefault="00752ED6">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价值：</w:t>
      </w:r>
      <w:r>
        <w:rPr>
          <w:rFonts w:ascii="微软雅黑" w:eastAsia="微软雅黑" w:hAnsi="微软雅黑" w:hint="eastAsia"/>
          <w:szCs w:val="21"/>
        </w:rPr>
        <w:t>为用户提供更多增值服务为目标。实现三大功能平台，传播平台、营销平台、服务平台。</w:t>
      </w:r>
    </w:p>
    <w:p w:rsidR="009914E5" w:rsidRDefault="00752ED6">
      <w:pPr>
        <w:pStyle w:val="2"/>
        <w:rPr>
          <w:rFonts w:ascii="微软雅黑" w:eastAsia="微软雅黑" w:hAnsi="微软雅黑"/>
          <w:sz w:val="21"/>
          <w:szCs w:val="21"/>
        </w:rPr>
      </w:pPr>
      <w:bookmarkStart w:id="11" w:name="_Toc514918320"/>
      <w:bookmarkStart w:id="12" w:name="_Toc387045824"/>
      <w:r>
        <w:rPr>
          <w:rFonts w:ascii="微软雅黑" w:eastAsia="微软雅黑" w:hAnsi="微软雅黑"/>
          <w:sz w:val="21"/>
          <w:szCs w:val="21"/>
        </w:rPr>
        <w:t>2</w:t>
      </w:r>
      <w:r>
        <w:rPr>
          <w:rFonts w:ascii="微软雅黑" w:eastAsia="微软雅黑" w:hAnsi="微软雅黑" w:hint="eastAsia"/>
          <w:sz w:val="21"/>
          <w:szCs w:val="21"/>
        </w:rPr>
        <w:t>.3设计原则</w:t>
      </w:r>
      <w:bookmarkEnd w:id="11"/>
      <w:bookmarkEnd w:id="12"/>
    </w:p>
    <w:p w:rsidR="009914E5" w:rsidRDefault="00752ED6">
      <w:pPr>
        <w:spacing w:afterLines="50" w:after="156" w:line="360" w:lineRule="auto"/>
        <w:ind w:left="840" w:hangingChars="400" w:hanging="840"/>
        <w:rPr>
          <w:rFonts w:ascii="微软雅黑" w:eastAsia="微软雅黑" w:hAnsi="微软雅黑"/>
          <w:szCs w:val="21"/>
        </w:rPr>
      </w:pPr>
      <w:r>
        <w:rPr>
          <w:rFonts w:ascii="微软雅黑" w:eastAsia="微软雅黑" w:hAnsi="微软雅黑" w:hint="eastAsia"/>
          <w:szCs w:val="21"/>
        </w:rPr>
        <w:t>可靠性：系统必须保证安全、稳定、可靠运行。在测试运行过程中避免可能发生故障，并具有解脱和排除故障的能力。</w:t>
      </w:r>
    </w:p>
    <w:p w:rsidR="009914E5" w:rsidRDefault="00752ED6">
      <w:pPr>
        <w:spacing w:afterLines="50" w:after="156" w:line="360" w:lineRule="auto"/>
        <w:ind w:left="840" w:hangingChars="400" w:hanging="840"/>
        <w:rPr>
          <w:rFonts w:ascii="微软雅黑" w:eastAsia="微软雅黑" w:hAnsi="微软雅黑"/>
          <w:szCs w:val="21"/>
        </w:rPr>
      </w:pPr>
      <w:r>
        <w:rPr>
          <w:rFonts w:ascii="微软雅黑" w:eastAsia="微软雅黑" w:hAnsi="微软雅黑" w:hint="eastAsia"/>
          <w:szCs w:val="21"/>
        </w:rPr>
        <w:t>安全性：系统按照7x24小时的不间断运转方式设计，在应用系统设计中，通过权限和流程管理确保各功能模块的安全性，确保整体系统的安全性。</w:t>
      </w:r>
    </w:p>
    <w:p w:rsidR="009914E5" w:rsidRDefault="00752ED6">
      <w:pPr>
        <w:spacing w:afterLines="50" w:after="156" w:line="360" w:lineRule="auto"/>
        <w:rPr>
          <w:rFonts w:ascii="微软雅黑" w:eastAsia="微软雅黑" w:hAnsi="微软雅黑"/>
          <w:szCs w:val="21"/>
        </w:rPr>
      </w:pPr>
      <w:r>
        <w:rPr>
          <w:rFonts w:ascii="微软雅黑" w:eastAsia="微软雅黑" w:hAnsi="微软雅黑" w:hint="eastAsia"/>
          <w:szCs w:val="21"/>
        </w:rPr>
        <w:t>管理性：统一管理，功能完整，各种管理权限分配合理，能满足分级应用。</w:t>
      </w:r>
    </w:p>
    <w:p w:rsidR="009914E5" w:rsidRDefault="00752ED6">
      <w:pPr>
        <w:spacing w:afterLines="50" w:after="156" w:line="360" w:lineRule="auto"/>
        <w:rPr>
          <w:rFonts w:ascii="微软雅黑" w:eastAsia="微软雅黑" w:hAnsi="微软雅黑"/>
          <w:szCs w:val="21"/>
        </w:rPr>
      </w:pPr>
      <w:r>
        <w:rPr>
          <w:rFonts w:ascii="微软雅黑" w:eastAsia="微软雅黑" w:hAnsi="微软雅黑" w:hint="eastAsia"/>
          <w:szCs w:val="21"/>
        </w:rPr>
        <w:t>实用性：系统各部分组件性能价格比高，易维护、易使用、运行费用低。</w:t>
      </w:r>
    </w:p>
    <w:p w:rsidR="009914E5" w:rsidRDefault="00752ED6">
      <w:pPr>
        <w:spacing w:afterLines="50" w:after="156" w:line="360" w:lineRule="auto"/>
        <w:ind w:left="840" w:hangingChars="400" w:hanging="840"/>
        <w:rPr>
          <w:rFonts w:ascii="微软雅黑" w:eastAsia="微软雅黑" w:hAnsi="微软雅黑"/>
          <w:szCs w:val="21"/>
        </w:rPr>
      </w:pPr>
      <w:r>
        <w:rPr>
          <w:rFonts w:ascii="微软雅黑" w:eastAsia="微软雅黑" w:hAnsi="微软雅黑" w:hint="eastAsia"/>
          <w:szCs w:val="21"/>
        </w:rPr>
        <w:t>扩展性：结构化设计，能够适应不断增加的扩展需求，当系统扩容时，只需简单增加硬件设备即可。</w:t>
      </w:r>
    </w:p>
    <w:p w:rsidR="009914E5" w:rsidRDefault="00752ED6">
      <w:pPr>
        <w:spacing w:afterLines="50" w:after="156" w:line="360" w:lineRule="auto"/>
        <w:rPr>
          <w:rFonts w:ascii="微软雅黑" w:eastAsia="微软雅黑" w:hAnsi="微软雅黑"/>
          <w:szCs w:val="21"/>
        </w:rPr>
      </w:pPr>
      <w:r>
        <w:rPr>
          <w:rFonts w:ascii="微软雅黑" w:eastAsia="微软雅黑" w:hAnsi="微软雅黑" w:hint="eastAsia"/>
          <w:szCs w:val="21"/>
        </w:rPr>
        <w:t>通用性：能够实现各种多媒体信息播放，兼容国内外各种媒体标准。</w:t>
      </w:r>
    </w:p>
    <w:p w:rsidR="009914E5" w:rsidRDefault="00752ED6">
      <w:pPr>
        <w:rPr>
          <w:rFonts w:ascii="微软雅黑" w:eastAsia="微软雅黑" w:hAnsi="微软雅黑"/>
          <w:szCs w:val="21"/>
        </w:rPr>
      </w:pPr>
      <w:r>
        <w:rPr>
          <w:rFonts w:ascii="微软雅黑" w:eastAsia="微软雅黑" w:hAnsi="微软雅黑" w:hint="eastAsia"/>
          <w:szCs w:val="21"/>
        </w:rPr>
        <w:t>先进性：采用目前国际成熟先进的软硬件技术，整个系统保持一定的先进性。</w:t>
      </w:r>
    </w:p>
    <w:p w:rsidR="009914E5" w:rsidRDefault="00752ED6">
      <w:pPr>
        <w:pStyle w:val="2"/>
        <w:rPr>
          <w:rFonts w:ascii="微软雅黑" w:eastAsia="微软雅黑" w:hAnsi="微软雅黑"/>
          <w:sz w:val="21"/>
          <w:szCs w:val="21"/>
        </w:rPr>
      </w:pPr>
      <w:bookmarkStart w:id="13" w:name="_Toc387045825"/>
      <w:bookmarkStart w:id="14" w:name="_Toc514918321"/>
      <w:r>
        <w:rPr>
          <w:rFonts w:ascii="微软雅黑" w:eastAsia="微软雅黑" w:hAnsi="微软雅黑"/>
          <w:sz w:val="21"/>
          <w:szCs w:val="21"/>
        </w:rPr>
        <w:lastRenderedPageBreak/>
        <w:t>2</w:t>
      </w:r>
      <w:r>
        <w:rPr>
          <w:rFonts w:ascii="微软雅黑" w:eastAsia="微软雅黑" w:hAnsi="微软雅黑" w:hint="eastAsia"/>
          <w:sz w:val="21"/>
          <w:szCs w:val="21"/>
        </w:rPr>
        <w:t>.4总体架构设计</w:t>
      </w:r>
      <w:bookmarkEnd w:id="13"/>
      <w:bookmarkEnd w:id="14"/>
    </w:p>
    <w:p w:rsidR="009914E5" w:rsidRDefault="00752ED6">
      <w:pPr>
        <w:pStyle w:val="3"/>
        <w:rPr>
          <w:rFonts w:ascii="微软雅黑" w:eastAsia="微软雅黑" w:hAnsi="微软雅黑"/>
          <w:sz w:val="21"/>
          <w:szCs w:val="21"/>
        </w:rPr>
      </w:pPr>
      <w:bookmarkStart w:id="15" w:name="_Toc387045826"/>
      <w:bookmarkStart w:id="16" w:name="_Toc514918322"/>
      <w:r>
        <w:rPr>
          <w:rFonts w:ascii="微软雅黑" w:eastAsia="微软雅黑" w:hAnsi="微软雅黑"/>
          <w:sz w:val="21"/>
          <w:szCs w:val="21"/>
        </w:rPr>
        <w:t>2</w:t>
      </w:r>
      <w:r>
        <w:rPr>
          <w:rFonts w:ascii="微软雅黑" w:eastAsia="微软雅黑" w:hAnsi="微软雅黑" w:hint="eastAsia"/>
          <w:sz w:val="21"/>
          <w:szCs w:val="21"/>
        </w:rPr>
        <w:t>.4.1系统构成</w:t>
      </w:r>
      <w:bookmarkEnd w:id="15"/>
      <w:bookmarkEnd w:id="16"/>
    </w:p>
    <w:p w:rsidR="009914E5" w:rsidRDefault="00B72B45">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 xml:space="preserve"> </w:t>
      </w:r>
      <w:r w:rsidR="00E26D04">
        <w:rPr>
          <w:rFonts w:ascii="微软雅黑" w:eastAsia="微软雅黑" w:hAnsi="微软雅黑"/>
          <w:szCs w:val="21"/>
        </w:rPr>
        <w:t>ZGGKER</w:t>
      </w:r>
      <w:r w:rsidR="00752ED6">
        <w:rPr>
          <w:rFonts w:ascii="微软雅黑" w:eastAsia="微软雅黑" w:hAnsi="微软雅黑" w:hint="eastAsia"/>
          <w:szCs w:val="21"/>
        </w:rPr>
        <w:t>系统共有四部分组成，中心服务器端、网络平台、播控终端、显示终端。</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1、中心服务器端</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中心服务器端包括制作中心和管理中心两部分，管理中心由播放管理工作站、服务器等部分组成，制作中心由素材管理、节目编辑、节目发布模块组成。</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2、网络平台</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网络平台包括以太网、DDN、WLAN、ADSL、CDMA、GPRS等，局域网，广域网，或VPN专用网。媒体文件从管理中心通过网络传播到终端播放器，实现终端和管理中心相互通信。</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3、播控终端</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播控终端能响应管理中心管理控制命令，即用户可根据管理需要向终端显示屏上发布各种视音频信息，播放器支持多种音视频流格式、图像、文字和滚动字幕的播放。播控终端采用嵌入式系统设计，保证了稳定性和安全性。</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4、显示终端</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包括液晶电视（LCD）、等离子显示器（PDP）、 LED大屏幕、CRT显示器、多屏幕拼接显示墙及移动终端等。</w:t>
      </w:r>
    </w:p>
    <w:p w:rsidR="009914E5" w:rsidRDefault="009914E5">
      <w:pPr>
        <w:spacing w:afterLines="50" w:after="156" w:line="360" w:lineRule="auto"/>
        <w:jc w:val="center"/>
        <w:rPr>
          <w:rFonts w:ascii="微软雅黑" w:eastAsia="微软雅黑" w:hAnsi="微软雅黑"/>
          <w:szCs w:val="21"/>
        </w:rPr>
      </w:pPr>
    </w:p>
    <w:p w:rsidR="009914E5" w:rsidRDefault="00752ED6">
      <w:pPr>
        <w:pStyle w:val="3"/>
        <w:rPr>
          <w:rFonts w:ascii="微软雅黑" w:eastAsia="微软雅黑" w:hAnsi="微软雅黑"/>
          <w:sz w:val="21"/>
          <w:szCs w:val="21"/>
        </w:rPr>
      </w:pPr>
      <w:bookmarkStart w:id="17" w:name="_Toc514918323"/>
      <w:bookmarkStart w:id="18" w:name="_Toc387045827"/>
      <w:r>
        <w:rPr>
          <w:rFonts w:ascii="微软雅黑" w:eastAsia="微软雅黑" w:hAnsi="微软雅黑"/>
          <w:sz w:val="21"/>
          <w:szCs w:val="21"/>
        </w:rPr>
        <w:lastRenderedPageBreak/>
        <w:t>2</w:t>
      </w:r>
      <w:r>
        <w:rPr>
          <w:rFonts w:ascii="微软雅黑" w:eastAsia="微软雅黑" w:hAnsi="微软雅黑" w:hint="eastAsia"/>
          <w:sz w:val="21"/>
          <w:szCs w:val="21"/>
        </w:rPr>
        <w:t>.4.2系统拓扑</w:t>
      </w:r>
      <w:bookmarkEnd w:id="17"/>
      <w:bookmarkEnd w:id="18"/>
    </w:p>
    <w:p w:rsidR="009914E5" w:rsidRDefault="00E26D04">
      <w:pPr>
        <w:spacing w:line="360" w:lineRule="auto"/>
        <w:ind w:firstLineChars="200" w:firstLine="420"/>
        <w:jc w:val="left"/>
        <w:rPr>
          <w:rFonts w:ascii="微软雅黑" w:eastAsia="微软雅黑" w:hAnsi="微软雅黑"/>
          <w:szCs w:val="21"/>
        </w:rPr>
      </w:pPr>
      <w:r>
        <w:rPr>
          <w:rFonts w:ascii="微软雅黑" w:eastAsia="微软雅黑" w:hAnsi="微软雅黑" w:cs="Times New Roman"/>
          <w:szCs w:val="21"/>
        </w:rPr>
        <w:t>ZGGKER</w:t>
      </w:r>
      <w:r w:rsidR="00752ED6">
        <w:rPr>
          <w:rFonts w:ascii="微软雅黑" w:eastAsia="微软雅黑" w:hAnsi="微软雅黑" w:hint="eastAsia"/>
          <w:szCs w:val="21"/>
        </w:rPr>
        <w:t>系统采用先进的B/S网络架构，服务器集群采用多级网络化管理。各服务器分别处理系统的网络化编辑管理、数据的存储以及查询、系统状态的监控等工作。系统采用分级管理架构，总管理平台、子管理平台与各级播放终端构建统一联播网，实现终端播发内容逐级可管可控，所有终端运行情况可测可控。</w:t>
      </w:r>
    </w:p>
    <w:p w:rsidR="009914E5" w:rsidRDefault="00752ED6">
      <w:pPr>
        <w:jc w:val="left"/>
        <w:rPr>
          <w:rFonts w:ascii="微软雅黑" w:eastAsia="微软雅黑" w:hAnsi="微软雅黑"/>
          <w:b/>
          <w:bCs/>
          <w:szCs w:val="21"/>
        </w:rPr>
      </w:pPr>
      <w:r>
        <w:rPr>
          <w:rFonts w:ascii="微软雅黑" w:eastAsia="微软雅黑" w:hAnsi="微软雅黑"/>
          <w:noProof/>
          <w:szCs w:val="21"/>
        </w:rPr>
        <w:drawing>
          <wp:inline distT="0" distB="0" distL="0" distR="0">
            <wp:extent cx="5357495" cy="4143375"/>
            <wp:effectExtent l="0" t="0" r="0" b="0"/>
            <wp:docPr id="27" name="图片 26"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图片2.png"/>
                    <pic:cNvPicPr>
                      <a:picLocks noChangeAspect="1"/>
                    </pic:cNvPicPr>
                  </pic:nvPicPr>
                  <pic:blipFill>
                    <a:blip r:embed="rId9" cstate="print"/>
                    <a:stretch>
                      <a:fillRect/>
                    </a:stretch>
                  </pic:blipFill>
                  <pic:spPr>
                    <a:xfrm>
                      <a:off x="0" y="0"/>
                      <a:ext cx="5360572" cy="4145311"/>
                    </a:xfrm>
                    <a:prstGeom prst="rect">
                      <a:avLst/>
                    </a:prstGeom>
                  </pic:spPr>
                </pic:pic>
              </a:graphicData>
            </a:graphic>
          </wp:inline>
        </w:drawing>
      </w:r>
    </w:p>
    <w:p w:rsidR="009914E5" w:rsidRDefault="009914E5">
      <w:pPr>
        <w:jc w:val="left"/>
        <w:rPr>
          <w:rFonts w:ascii="微软雅黑" w:eastAsia="微软雅黑" w:hAnsi="微软雅黑"/>
          <w:b/>
          <w:bCs/>
          <w:szCs w:val="21"/>
        </w:rPr>
      </w:pPr>
    </w:p>
    <w:p w:rsidR="009914E5" w:rsidRDefault="00752ED6">
      <w:pPr>
        <w:pStyle w:val="3"/>
        <w:rPr>
          <w:rFonts w:ascii="微软雅黑" w:eastAsia="微软雅黑" w:hAnsi="微软雅黑"/>
          <w:sz w:val="21"/>
          <w:szCs w:val="21"/>
        </w:rPr>
      </w:pPr>
      <w:bookmarkStart w:id="19" w:name="_Toc387045828"/>
      <w:bookmarkStart w:id="20" w:name="_Toc514918324"/>
      <w:r>
        <w:rPr>
          <w:rFonts w:ascii="微软雅黑" w:eastAsia="微软雅黑" w:hAnsi="微软雅黑"/>
          <w:sz w:val="21"/>
          <w:szCs w:val="21"/>
        </w:rPr>
        <w:t>2</w:t>
      </w:r>
      <w:r>
        <w:rPr>
          <w:rFonts w:ascii="微软雅黑" w:eastAsia="微软雅黑" w:hAnsi="微软雅黑" w:hint="eastAsia"/>
          <w:sz w:val="21"/>
          <w:szCs w:val="21"/>
        </w:rPr>
        <w:t>.4.3系统架构</w:t>
      </w:r>
      <w:bookmarkEnd w:id="19"/>
      <w:bookmarkEnd w:id="20"/>
    </w:p>
    <w:p w:rsidR="009914E5" w:rsidRDefault="00E26D04">
      <w:pPr>
        <w:spacing w:afterLines="50" w:after="156" w:line="360" w:lineRule="auto"/>
        <w:ind w:firstLine="539"/>
        <w:jc w:val="left"/>
        <w:rPr>
          <w:rFonts w:ascii="微软雅黑" w:eastAsia="微软雅黑" w:hAnsi="微软雅黑"/>
          <w:szCs w:val="21"/>
        </w:rPr>
      </w:pPr>
      <w:r>
        <w:rPr>
          <w:rFonts w:ascii="微软雅黑" w:eastAsia="微软雅黑" w:hAnsi="微软雅黑" w:cs="Times New Roman"/>
          <w:szCs w:val="21"/>
        </w:rPr>
        <w:t>ZGGKER</w:t>
      </w:r>
      <w:r w:rsidR="00752ED6">
        <w:rPr>
          <w:rFonts w:ascii="微软雅黑" w:eastAsia="微软雅黑" w:hAnsi="微软雅黑" w:cs="Times New Roman" w:hint="eastAsia"/>
          <w:szCs w:val="21"/>
        </w:rPr>
        <w:t>智能视觉交互</w:t>
      </w:r>
      <w:r w:rsidR="00752ED6">
        <w:rPr>
          <w:rFonts w:ascii="微软雅黑" w:eastAsia="微软雅黑" w:hAnsi="微软雅黑" w:hint="eastAsia"/>
          <w:szCs w:val="21"/>
        </w:rPr>
        <w:t>系统基于HTML5+CSS3技术采用B/S采用模式。B/S模式具有分布性特点，可以随时随地进行查询、制作与发布。其业务扩展简单方便，通过增加网页即可增加服务器功能。而且后期维护方面只需要改变网页，即可实现所有用户的同步更新。</w:t>
      </w:r>
      <w:r w:rsidR="00752ED6">
        <w:rPr>
          <w:rFonts w:ascii="微软雅黑" w:eastAsia="微软雅黑" w:hAnsi="微软雅黑" w:hint="eastAsia"/>
          <w:szCs w:val="21"/>
        </w:rPr>
        <w:lastRenderedPageBreak/>
        <w:t>系统技术架构采用主流的MVC模式。MVC思想将一个应用分成三个基本部分： Model（模型）、View（视图）和Controller（控制器），这三个部分以最少的耦合协同工作，从而提高应用的可扩展性及可维护性。</w:t>
      </w:r>
    </w:p>
    <w:p w:rsidR="009914E5" w:rsidRDefault="00752ED6">
      <w:pPr>
        <w:spacing w:afterLines="50" w:after="156" w:line="360" w:lineRule="auto"/>
        <w:ind w:firstLine="539"/>
        <w:jc w:val="left"/>
        <w:rPr>
          <w:rFonts w:ascii="微软雅黑" w:eastAsia="微软雅黑" w:hAnsi="微软雅黑"/>
          <w:szCs w:val="21"/>
        </w:rPr>
      </w:pPr>
      <w:r>
        <w:rPr>
          <w:rFonts w:ascii="微软雅黑" w:eastAsia="微软雅黑" w:hAnsi="微软雅黑" w:hint="eastAsia"/>
          <w:szCs w:val="21"/>
        </w:rPr>
        <w:t>系统由后台管理平台和终端管理平台两部分组成。系统采用嵌入式系统进行数据的接收和处理，通过网络可进行远程终端管理、终端控制、终端节目更新、终端实时信息发布等功能，终端可以分布在全国各地。</w:t>
      </w:r>
    </w:p>
    <w:p w:rsidR="009914E5" w:rsidRDefault="00752ED6">
      <w:pPr>
        <w:jc w:val="center"/>
        <w:rPr>
          <w:rFonts w:ascii="微软雅黑" w:eastAsia="微软雅黑" w:hAnsi="微软雅黑"/>
          <w:szCs w:val="21"/>
        </w:rPr>
      </w:pPr>
      <w:r>
        <w:rPr>
          <w:rFonts w:ascii="微软雅黑" w:eastAsia="微软雅黑" w:hAnsi="微软雅黑"/>
          <w:noProof/>
          <w:szCs w:val="21"/>
        </w:rPr>
        <w:drawing>
          <wp:inline distT="0" distB="0" distL="0" distR="0">
            <wp:extent cx="3749040" cy="6043930"/>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7951" cy="6058507"/>
                    </a:xfrm>
                    <a:prstGeom prst="rect">
                      <a:avLst/>
                    </a:prstGeom>
                  </pic:spPr>
                </pic:pic>
              </a:graphicData>
            </a:graphic>
          </wp:inline>
        </w:drawing>
      </w:r>
    </w:p>
    <w:p w:rsidR="009914E5" w:rsidRDefault="00752ED6">
      <w:pPr>
        <w:pStyle w:val="2"/>
        <w:rPr>
          <w:rFonts w:ascii="微软雅黑" w:eastAsia="微软雅黑" w:hAnsi="微软雅黑"/>
          <w:sz w:val="21"/>
          <w:szCs w:val="21"/>
        </w:rPr>
      </w:pPr>
      <w:bookmarkStart w:id="21" w:name="_Toc514918325"/>
      <w:r>
        <w:rPr>
          <w:rFonts w:ascii="微软雅黑" w:eastAsia="微软雅黑" w:hAnsi="微软雅黑"/>
          <w:sz w:val="21"/>
          <w:szCs w:val="21"/>
        </w:rPr>
        <w:lastRenderedPageBreak/>
        <w:t>2</w:t>
      </w:r>
      <w:r>
        <w:rPr>
          <w:rFonts w:ascii="微软雅黑" w:eastAsia="微软雅黑" w:hAnsi="微软雅黑" w:hint="eastAsia"/>
          <w:sz w:val="21"/>
          <w:szCs w:val="21"/>
        </w:rPr>
        <w:t>.</w:t>
      </w:r>
      <w:r>
        <w:rPr>
          <w:rFonts w:ascii="微软雅黑" w:eastAsia="微软雅黑" w:hAnsi="微软雅黑"/>
          <w:sz w:val="21"/>
          <w:szCs w:val="21"/>
        </w:rPr>
        <w:t>5</w:t>
      </w:r>
      <w:r>
        <w:rPr>
          <w:rFonts w:ascii="微软雅黑" w:eastAsia="微软雅黑" w:hAnsi="微软雅黑" w:hint="eastAsia"/>
          <w:sz w:val="21"/>
          <w:szCs w:val="21"/>
        </w:rPr>
        <w:t>整体服务方案</w:t>
      </w:r>
      <w:bookmarkEnd w:id="21"/>
    </w:p>
    <w:p w:rsidR="009914E5" w:rsidRDefault="00752ED6">
      <w:pPr>
        <w:ind w:leftChars="-472" w:hangingChars="472" w:hanging="991"/>
        <w:rPr>
          <w:rFonts w:ascii="微软雅黑" w:eastAsia="微软雅黑" w:hAnsi="微软雅黑"/>
          <w:szCs w:val="21"/>
        </w:rPr>
      </w:pPr>
      <w:r>
        <w:rPr>
          <w:rFonts w:ascii="微软雅黑" w:eastAsia="微软雅黑" w:hAnsi="微软雅黑"/>
          <w:noProof/>
          <w:szCs w:val="21"/>
        </w:rPr>
        <w:drawing>
          <wp:inline distT="0" distB="0" distL="0" distR="0">
            <wp:extent cx="6531610" cy="37795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6542795" cy="3785886"/>
                    </a:xfrm>
                    <a:prstGeom prst="rect">
                      <a:avLst/>
                    </a:prstGeom>
                  </pic:spPr>
                </pic:pic>
              </a:graphicData>
            </a:graphic>
          </wp:inline>
        </w:drawing>
      </w:r>
    </w:p>
    <w:p w:rsidR="009914E5" w:rsidRDefault="00752ED6">
      <w:pPr>
        <w:ind w:leftChars="-68" w:left="-4" w:hangingChars="66" w:hanging="139"/>
        <w:jc w:val="center"/>
        <w:rPr>
          <w:rFonts w:ascii="微软雅黑" w:eastAsia="微软雅黑" w:hAnsi="微软雅黑"/>
          <w:szCs w:val="21"/>
        </w:rPr>
      </w:pPr>
      <w:r>
        <w:rPr>
          <w:rFonts w:ascii="微软雅黑" w:eastAsia="微软雅黑" w:hAnsi="微软雅黑"/>
          <w:noProof/>
          <w:szCs w:val="21"/>
        </w:rPr>
        <w:drawing>
          <wp:inline distT="0" distB="0" distL="0" distR="0">
            <wp:extent cx="5771515" cy="4206240"/>
            <wp:effectExtent l="0" t="0" r="63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2"/>
                    <a:stretch>
                      <a:fillRect/>
                    </a:stretch>
                  </pic:blipFill>
                  <pic:spPr>
                    <a:xfrm>
                      <a:off x="0" y="0"/>
                      <a:ext cx="5781068" cy="4213041"/>
                    </a:xfrm>
                    <a:prstGeom prst="rect">
                      <a:avLst/>
                    </a:prstGeom>
                  </pic:spPr>
                </pic:pic>
              </a:graphicData>
            </a:graphic>
          </wp:inline>
        </w:drawing>
      </w:r>
    </w:p>
    <w:p w:rsidR="009914E5" w:rsidRDefault="00752ED6">
      <w:pPr>
        <w:pStyle w:val="2"/>
        <w:rPr>
          <w:rFonts w:ascii="微软雅黑" w:eastAsia="微软雅黑" w:hAnsi="微软雅黑"/>
          <w:sz w:val="21"/>
          <w:szCs w:val="21"/>
        </w:rPr>
      </w:pPr>
      <w:bookmarkStart w:id="22" w:name="_Toc387045829"/>
      <w:bookmarkStart w:id="23" w:name="_Toc514918326"/>
      <w:r>
        <w:rPr>
          <w:rFonts w:ascii="微软雅黑" w:eastAsia="微软雅黑" w:hAnsi="微软雅黑"/>
          <w:sz w:val="21"/>
          <w:szCs w:val="21"/>
        </w:rPr>
        <w:lastRenderedPageBreak/>
        <w:t>2</w:t>
      </w:r>
      <w:r>
        <w:rPr>
          <w:rFonts w:ascii="微软雅黑" w:eastAsia="微软雅黑" w:hAnsi="微软雅黑" w:hint="eastAsia"/>
          <w:sz w:val="21"/>
          <w:szCs w:val="21"/>
        </w:rPr>
        <w:t>.</w:t>
      </w:r>
      <w:r>
        <w:rPr>
          <w:rFonts w:ascii="微软雅黑" w:eastAsia="微软雅黑" w:hAnsi="微软雅黑"/>
          <w:sz w:val="21"/>
          <w:szCs w:val="21"/>
        </w:rPr>
        <w:t>6</w:t>
      </w:r>
      <w:r>
        <w:rPr>
          <w:rFonts w:ascii="微软雅黑" w:eastAsia="微软雅黑" w:hAnsi="微软雅黑" w:hint="eastAsia"/>
          <w:sz w:val="21"/>
          <w:szCs w:val="21"/>
        </w:rPr>
        <w:t>系统</w:t>
      </w:r>
      <w:bookmarkEnd w:id="22"/>
      <w:r>
        <w:rPr>
          <w:rFonts w:ascii="微软雅黑" w:eastAsia="微软雅黑" w:hAnsi="微软雅黑" w:hint="eastAsia"/>
          <w:sz w:val="21"/>
          <w:szCs w:val="21"/>
        </w:rPr>
        <w:t>优势</w:t>
      </w:r>
      <w:bookmarkEnd w:id="23"/>
    </w:p>
    <w:p w:rsidR="009914E5" w:rsidRDefault="00E26D04">
      <w:pPr>
        <w:spacing w:line="360" w:lineRule="auto"/>
        <w:ind w:firstLine="437"/>
        <w:rPr>
          <w:rFonts w:ascii="微软雅黑" w:eastAsia="微软雅黑" w:hAnsi="微软雅黑"/>
          <w:szCs w:val="21"/>
        </w:rPr>
      </w:pPr>
      <w:r>
        <w:rPr>
          <w:rFonts w:ascii="微软雅黑" w:eastAsia="微软雅黑" w:hAnsi="微软雅黑" w:hint="eastAsia"/>
          <w:szCs w:val="21"/>
        </w:rPr>
        <w:t>ZGGKER</w:t>
      </w:r>
      <w:r w:rsidR="00752ED6">
        <w:rPr>
          <w:rFonts w:ascii="微软雅黑" w:eastAsia="微软雅黑" w:hAnsi="微软雅黑" w:hint="eastAsia"/>
          <w:szCs w:val="21"/>
        </w:rPr>
        <w:t>作为专业的数字多媒体公司，深度理解并重新设计了数字标牌系统---H5视觉互动媒体系统，可视化内容编辑和制作平台，使数字标牌应用在动效多媒体呈现、交互触控、云端服务、数据分析展示及广告运营等方面呈现更佳表现。</w:t>
      </w:r>
    </w:p>
    <w:p w:rsidR="009914E5" w:rsidRDefault="00752ED6">
      <w:pPr>
        <w:spacing w:line="360" w:lineRule="auto"/>
        <w:ind w:firstLine="437"/>
        <w:rPr>
          <w:rFonts w:ascii="微软雅黑" w:eastAsia="微软雅黑" w:hAnsi="微软雅黑"/>
          <w:szCs w:val="21"/>
        </w:rPr>
      </w:pPr>
      <w:r>
        <w:rPr>
          <w:rFonts w:ascii="微软雅黑" w:eastAsia="微软雅黑" w:hAnsi="微软雅黑" w:hint="eastAsia"/>
          <w:szCs w:val="21"/>
        </w:rPr>
        <w:t>HTML5在数字标牌中应用，由于具备良好的用户体验，丰富的多媒体内容，优异的跨平台和跨终端等特性，让数字标牌真正开始步入“内容为王”新时代。</w:t>
      </w:r>
    </w:p>
    <w:p w:rsidR="009914E5" w:rsidRDefault="00752ED6">
      <w:pPr>
        <w:spacing w:beforeLines="50" w:before="156" w:line="360" w:lineRule="auto"/>
        <w:ind w:firstLineChars="200" w:firstLine="420"/>
        <w:rPr>
          <w:rFonts w:ascii="微软雅黑" w:eastAsia="微软雅黑" w:hAnsi="微软雅黑"/>
          <w:b/>
          <w:szCs w:val="21"/>
        </w:rPr>
      </w:pPr>
      <w:r>
        <w:rPr>
          <w:rFonts w:ascii="微软雅黑" w:eastAsia="微软雅黑" w:hAnsi="微软雅黑" w:hint="eastAsia"/>
          <w:b/>
          <w:szCs w:val="21"/>
        </w:rPr>
        <w:t>系统特性：</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开放性</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是H5技术与生俱来的标签，它有助于各种应用互为生态，共享整个用户大数据和信息流，让数字标牌成为用户体验及数据中心。</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易用性</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基于H5的数字标牌系统，只需要通过简单的拖拽可视化操作，无需编写代码，就能制作媲美flash的应用效果，并可跨平台使用。</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交互性</w:t>
      </w:r>
    </w:p>
    <w:p w:rsidR="009914E5" w:rsidRDefault="00E26D04">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ZGGKER</w:t>
      </w:r>
      <w:r w:rsidR="00752ED6">
        <w:rPr>
          <w:rFonts w:ascii="微软雅黑" w:eastAsia="微软雅黑" w:hAnsi="微软雅黑" w:hint="eastAsia"/>
          <w:szCs w:val="21"/>
        </w:rPr>
        <w:t>让数字标牌的交互创作及多点触控应用更加简便。通过简单的设置操作便可将静态展示转变为无限触控点的交互，无需编写代码，也不受传统模板套用的僵硬模式限制。</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传播性</w:t>
      </w:r>
    </w:p>
    <w:p w:rsidR="009914E5" w:rsidRDefault="00E26D04">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ZGGKER</w:t>
      </w:r>
      <w:r w:rsidR="00752ED6">
        <w:rPr>
          <w:rFonts w:ascii="微软雅黑" w:eastAsia="微软雅黑" w:hAnsi="微软雅黑" w:hint="eastAsia"/>
          <w:szCs w:val="21"/>
        </w:rPr>
        <w:t>让数字标牌内容连接所有云启用设备︰电脑、手机、智能电视、数字标牌大屏。使数字标识牌在展示范围不仅在大屏上展示，也在不断的融入互联网，移动，社交网络的生</w:t>
      </w:r>
      <w:r w:rsidR="00752ED6">
        <w:rPr>
          <w:rFonts w:ascii="微软雅黑" w:eastAsia="微软雅黑" w:hAnsi="微软雅黑" w:hint="eastAsia"/>
          <w:szCs w:val="21"/>
        </w:rPr>
        <w:lastRenderedPageBreak/>
        <w:t>态圈。</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低成本性</w:t>
      </w:r>
    </w:p>
    <w:p w:rsidR="009914E5" w:rsidRDefault="00E26D04">
      <w:pPr>
        <w:spacing w:beforeLines="50" w:before="156" w:line="360" w:lineRule="auto"/>
        <w:ind w:firstLine="420"/>
        <w:rPr>
          <w:rFonts w:ascii="微软雅黑" w:eastAsia="微软雅黑" w:hAnsi="微软雅黑"/>
          <w:szCs w:val="21"/>
        </w:rPr>
      </w:pPr>
      <w:r>
        <w:rPr>
          <w:rFonts w:ascii="微软雅黑" w:eastAsia="微软雅黑" w:hAnsi="微软雅黑" w:hint="eastAsia"/>
          <w:szCs w:val="21"/>
        </w:rPr>
        <w:t>ZGGKER</w:t>
      </w:r>
      <w:r w:rsidR="00752ED6">
        <w:rPr>
          <w:rFonts w:ascii="微软雅黑" w:eastAsia="微软雅黑" w:hAnsi="微软雅黑" w:hint="eastAsia"/>
          <w:szCs w:val="21"/>
        </w:rPr>
        <w:t>融入数字化内容制作的生态圈，显示高质量的数字化内容，降低内容制作成本和传播成本。</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智能化</w:t>
      </w:r>
    </w:p>
    <w:p w:rsidR="009914E5" w:rsidRDefault="00B72B45">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 xml:space="preserve"> </w:t>
      </w:r>
      <w:r w:rsidR="00E26D04">
        <w:rPr>
          <w:rFonts w:ascii="微软雅黑" w:eastAsia="微软雅黑" w:hAnsi="微软雅黑" w:hint="eastAsia"/>
          <w:szCs w:val="21"/>
        </w:rPr>
        <w:t>ZGGKER</w:t>
      </w:r>
      <w:r w:rsidR="00752ED6">
        <w:rPr>
          <w:rFonts w:ascii="微软雅黑" w:eastAsia="微软雅黑" w:hAnsi="微软雅黑" w:hint="eastAsia"/>
          <w:szCs w:val="21"/>
        </w:rPr>
        <w:t>系统提供智能化发布播放平台，支持联屏播放、双屏异显、感应触控、分区域发布，支持LINUX、ANDROID、X86三大平台。</w:t>
      </w:r>
    </w:p>
    <w:p w:rsidR="009914E5" w:rsidRDefault="00752ED6">
      <w:pPr>
        <w:pStyle w:val="a9"/>
        <w:numPr>
          <w:ilvl w:val="0"/>
          <w:numId w:val="4"/>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数据化</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系统有数据统计，数据变量，数据查询功能，动态3</w:t>
      </w:r>
      <w:r>
        <w:rPr>
          <w:rFonts w:ascii="微软雅黑" w:eastAsia="微软雅黑" w:hAnsi="微软雅黑"/>
          <w:szCs w:val="21"/>
        </w:rPr>
        <w:t>D</w:t>
      </w:r>
      <w:r>
        <w:rPr>
          <w:rFonts w:ascii="微软雅黑" w:eastAsia="微软雅黑" w:hAnsi="微软雅黑" w:hint="eastAsia"/>
          <w:szCs w:val="21"/>
        </w:rPr>
        <w:t>数据展示图表，进行数据可视化分析。利用人脸识别技术及监控设备对人群数量、关注时间进行市场调研，并进行智能数据分析。</w:t>
      </w:r>
    </w:p>
    <w:p w:rsidR="009914E5" w:rsidRDefault="00752ED6">
      <w:pPr>
        <w:spacing w:beforeLines="50" w:before="156" w:line="360" w:lineRule="auto"/>
        <w:ind w:firstLineChars="200" w:firstLine="420"/>
        <w:rPr>
          <w:rFonts w:ascii="微软雅黑" w:eastAsia="微软雅黑" w:hAnsi="微软雅黑"/>
          <w:b/>
          <w:szCs w:val="21"/>
        </w:rPr>
      </w:pPr>
      <w:r>
        <w:rPr>
          <w:rFonts w:ascii="微软雅黑" w:eastAsia="微软雅黑" w:hAnsi="微软雅黑" w:hint="eastAsia"/>
          <w:b/>
          <w:szCs w:val="21"/>
        </w:rPr>
        <w:t>系统优势：</w:t>
      </w:r>
    </w:p>
    <w:p w:rsidR="009914E5" w:rsidRDefault="00752ED6">
      <w:pPr>
        <w:spacing w:line="360" w:lineRule="auto"/>
        <w:ind w:firstLine="437"/>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5113020" cy="4945380"/>
            <wp:effectExtent l="19050" t="19050" r="11430" b="266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113463" cy="4945809"/>
                    </a:xfrm>
                    <a:prstGeom prst="rect">
                      <a:avLst/>
                    </a:prstGeom>
                    <a:ln>
                      <a:solidFill>
                        <a:schemeClr val="bg2"/>
                      </a:solidFill>
                    </a:ln>
                  </pic:spPr>
                </pic:pic>
              </a:graphicData>
            </a:graphic>
          </wp:inline>
        </w:drawing>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大简风格</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基于H5的视觉互动数字标牌系统，只需要像使用PPT一样通过简单的拖拽可视化操作，无需专业人士，就可制作出媲美flash的动画效果和交互应用。</w:t>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H5动画效果</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完全可视化制作，提供专业级工具，支持路径动画、序列帧动画，支持H5小游戏。</w:t>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交互应用制作</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交互创作及多点触控应用更加简便，通过简单的设置操作便可将静态展示转变为无限触控点的交互，无需编写代码，也不受传统模板套用的僵硬模式限制。</w:t>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lastRenderedPageBreak/>
        <w:t>组件化模板化</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系统中组件与模板的应用让创作从未如些简单，数据图表、表格、地图、天气、网页等多种组件，一键生成；多行业模板自由套用自由编辑，支持交互式表单、评论、投票等多种交互功能。</w:t>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智能化播控</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提供智能化发布播放平台，支持联屏播放、双屏异显、感应触控、分区域发布；支持L</w:t>
      </w:r>
      <w:r>
        <w:rPr>
          <w:rFonts w:ascii="微软雅黑" w:eastAsia="微软雅黑" w:hAnsi="微软雅黑"/>
          <w:szCs w:val="21"/>
        </w:rPr>
        <w:t>inux</w:t>
      </w:r>
      <w:r>
        <w:rPr>
          <w:rFonts w:ascii="微软雅黑" w:eastAsia="微软雅黑" w:hAnsi="微软雅黑" w:hint="eastAsia"/>
          <w:szCs w:val="21"/>
        </w:rPr>
        <w:t>、A</w:t>
      </w:r>
      <w:r>
        <w:rPr>
          <w:rFonts w:ascii="微软雅黑" w:eastAsia="微软雅黑" w:hAnsi="微软雅黑"/>
          <w:szCs w:val="21"/>
        </w:rPr>
        <w:t>ndroid</w:t>
      </w:r>
      <w:r>
        <w:rPr>
          <w:rFonts w:ascii="微软雅黑" w:eastAsia="微软雅黑" w:hAnsi="微软雅黑" w:hint="eastAsia"/>
          <w:szCs w:val="21"/>
        </w:rPr>
        <w:t>、</w:t>
      </w:r>
      <w:r>
        <w:rPr>
          <w:rFonts w:ascii="微软雅黑" w:eastAsia="微软雅黑" w:hAnsi="微软雅黑"/>
          <w:szCs w:val="21"/>
        </w:rPr>
        <w:t>Windows</w:t>
      </w:r>
      <w:r>
        <w:rPr>
          <w:rFonts w:ascii="微软雅黑" w:eastAsia="微软雅黑" w:hAnsi="微软雅黑" w:hint="eastAsia"/>
          <w:szCs w:val="21"/>
        </w:rPr>
        <w:t>三大平台；融合多种传感器，强大的人机交互能力。</w:t>
      </w:r>
    </w:p>
    <w:p w:rsidR="009914E5" w:rsidRDefault="00752ED6">
      <w:pPr>
        <w:pStyle w:val="a9"/>
        <w:numPr>
          <w:ilvl w:val="0"/>
          <w:numId w:val="2"/>
        </w:numPr>
        <w:spacing w:beforeLines="50" w:before="156" w:line="360" w:lineRule="auto"/>
        <w:ind w:firstLineChars="0"/>
        <w:rPr>
          <w:rFonts w:ascii="微软雅黑" w:eastAsia="微软雅黑" w:hAnsi="微软雅黑"/>
          <w:sz w:val="21"/>
          <w:szCs w:val="21"/>
        </w:rPr>
      </w:pPr>
      <w:r>
        <w:rPr>
          <w:rFonts w:ascii="微软雅黑" w:eastAsia="微软雅黑" w:hAnsi="微软雅黑" w:hint="eastAsia"/>
          <w:sz w:val="21"/>
          <w:szCs w:val="21"/>
        </w:rPr>
        <w:t>共享平台</w:t>
      </w:r>
    </w:p>
    <w:p w:rsidR="009914E5" w:rsidRDefault="00752ED6">
      <w:pPr>
        <w:spacing w:beforeLines="50" w:before="156" w:line="360" w:lineRule="auto"/>
        <w:ind w:firstLineChars="200" w:firstLine="420"/>
        <w:rPr>
          <w:rFonts w:ascii="微软雅黑" w:eastAsia="微软雅黑" w:hAnsi="微软雅黑"/>
          <w:szCs w:val="21"/>
        </w:rPr>
      </w:pPr>
      <w:r>
        <w:rPr>
          <w:rFonts w:ascii="微软雅黑" w:eastAsia="微软雅黑" w:hAnsi="微软雅黑" w:hint="eastAsia"/>
          <w:szCs w:val="21"/>
        </w:rPr>
        <w:t>共享是H5技术与生俱来的标签，系统支持所有云启用设备数字标牌大屏、手机、智能电视、PAD等终端发布。使数字标牌应用不断的融入互联网，移动和社交网络。</w:t>
      </w:r>
    </w:p>
    <w:p w:rsidR="009914E5" w:rsidRDefault="00752ED6">
      <w:pPr>
        <w:spacing w:beforeLines="50" w:before="156" w:line="360" w:lineRule="auto"/>
        <w:rPr>
          <w:rFonts w:ascii="微软雅黑" w:eastAsia="微软雅黑" w:hAnsi="微软雅黑"/>
          <w:szCs w:val="21"/>
        </w:rPr>
      </w:pPr>
      <w:r>
        <w:rPr>
          <w:rFonts w:ascii="微软雅黑" w:eastAsia="微软雅黑" w:hAnsi="微软雅黑" w:hint="eastAsia"/>
          <w:szCs w:val="21"/>
        </w:rPr>
        <w:t>广告运营：系统支持广告运营，广告精准排播，智能化受众分析，精准投放。</w:t>
      </w:r>
    </w:p>
    <w:p w:rsidR="009914E5" w:rsidRDefault="009914E5">
      <w:pPr>
        <w:spacing w:beforeLines="50" w:before="156" w:line="360" w:lineRule="auto"/>
        <w:ind w:firstLineChars="200" w:firstLine="420"/>
        <w:jc w:val="center"/>
        <w:rPr>
          <w:rFonts w:ascii="微软雅黑" w:eastAsia="微软雅黑" w:hAnsi="微软雅黑"/>
          <w:szCs w:val="21"/>
        </w:rPr>
      </w:pPr>
    </w:p>
    <w:p w:rsidR="009914E5" w:rsidRDefault="00752ED6">
      <w:pPr>
        <w:widowControl/>
        <w:jc w:val="left"/>
        <w:rPr>
          <w:rFonts w:ascii="微软雅黑" w:eastAsia="微软雅黑" w:hAnsi="微软雅黑"/>
          <w:b/>
          <w:bCs/>
          <w:kern w:val="44"/>
          <w:szCs w:val="21"/>
        </w:rPr>
      </w:pPr>
      <w:r>
        <w:rPr>
          <w:rFonts w:ascii="微软雅黑" w:eastAsia="微软雅黑" w:hAnsi="微软雅黑"/>
          <w:szCs w:val="21"/>
        </w:rPr>
        <w:br w:type="page"/>
      </w:r>
    </w:p>
    <w:p w:rsidR="009914E5" w:rsidRDefault="00752ED6">
      <w:pPr>
        <w:pStyle w:val="1"/>
        <w:jc w:val="center"/>
        <w:rPr>
          <w:rFonts w:ascii="微软雅黑" w:eastAsia="微软雅黑" w:hAnsi="微软雅黑"/>
          <w:sz w:val="36"/>
          <w:szCs w:val="36"/>
        </w:rPr>
      </w:pPr>
      <w:bookmarkStart w:id="24" w:name="_Toc514918327"/>
      <w:r>
        <w:rPr>
          <w:rFonts w:ascii="微软雅黑" w:eastAsia="微软雅黑" w:hAnsi="微软雅黑"/>
          <w:sz w:val="36"/>
          <w:szCs w:val="36"/>
        </w:rPr>
        <w:lastRenderedPageBreak/>
        <w:t>3</w:t>
      </w:r>
      <w:r>
        <w:rPr>
          <w:rFonts w:ascii="微软雅黑" w:eastAsia="微软雅黑" w:hAnsi="微软雅黑" w:hint="eastAsia"/>
          <w:sz w:val="36"/>
          <w:szCs w:val="36"/>
        </w:rPr>
        <w:t>系统功能</w:t>
      </w:r>
      <w:bookmarkEnd w:id="24"/>
    </w:p>
    <w:p w:rsidR="009914E5" w:rsidRDefault="00E26D04">
      <w:pPr>
        <w:ind w:firstLineChars="200" w:firstLine="420"/>
        <w:rPr>
          <w:rFonts w:ascii="微软雅黑" w:eastAsia="微软雅黑" w:hAnsi="微软雅黑"/>
          <w:szCs w:val="21"/>
        </w:rPr>
      </w:pPr>
      <w:r>
        <w:rPr>
          <w:rFonts w:ascii="微软雅黑" w:eastAsia="微软雅黑" w:hAnsi="微软雅黑" w:hint="eastAsia"/>
          <w:szCs w:val="21"/>
        </w:rPr>
        <w:t>ZGGKER</w:t>
      </w:r>
      <w:r w:rsidR="00752ED6">
        <w:rPr>
          <w:rFonts w:ascii="微软雅黑" w:eastAsia="微软雅黑" w:hAnsi="微软雅黑" w:hint="eastAsia"/>
          <w:szCs w:val="21"/>
        </w:rPr>
        <w:t>系统主要由三部分：管理后台、H5编辑平台、播放平台组成。用于各行业信息发布、交互触控、查询统计、数据展示、广告运营等应用。</w:t>
      </w:r>
    </w:p>
    <w:p w:rsidR="009914E5" w:rsidRDefault="00752ED6">
      <w:pPr>
        <w:ind w:firstLineChars="200" w:firstLine="420"/>
        <w:rPr>
          <w:rFonts w:ascii="微软雅黑" w:eastAsia="微软雅黑" w:hAnsi="微软雅黑"/>
          <w:szCs w:val="21"/>
        </w:rPr>
      </w:pPr>
      <w:r>
        <w:rPr>
          <w:rFonts w:ascii="微软雅黑" w:eastAsia="微软雅黑" w:hAnsi="微软雅黑" w:hint="eastAsia"/>
          <w:szCs w:val="21"/>
        </w:rPr>
        <w:t>管理后台主要包括素材管理 、节目管理、审核管理、发布管理、设备管理以及数据表管理、数据统计、用户管理 、系统设置等功能。</w:t>
      </w:r>
    </w:p>
    <w:p w:rsidR="009914E5" w:rsidRDefault="00752ED6">
      <w:pPr>
        <w:ind w:firstLineChars="200" w:firstLine="420"/>
        <w:rPr>
          <w:rFonts w:ascii="微软雅黑" w:eastAsia="微软雅黑" w:hAnsi="微软雅黑"/>
          <w:szCs w:val="21"/>
        </w:rPr>
      </w:pPr>
      <w:r>
        <w:rPr>
          <w:rFonts w:ascii="微软雅黑" w:eastAsia="微软雅黑" w:hAnsi="微软雅黑" w:hint="eastAsia"/>
          <w:szCs w:val="21"/>
        </w:rPr>
        <w:t>H5编辑平台主要是节目的制作平台，包括素材上传、H5动画制作、交互触控制作、框架制作、模板应用、插件应用（天气、二维码、时钟等）、层、幻灯、数据图表、表格、数据应用等功能。</w:t>
      </w:r>
    </w:p>
    <w:p w:rsidR="009914E5" w:rsidRDefault="00752ED6">
      <w:pPr>
        <w:ind w:firstLineChars="200" w:firstLine="420"/>
        <w:rPr>
          <w:rFonts w:ascii="微软雅黑" w:eastAsia="微软雅黑" w:hAnsi="微软雅黑"/>
          <w:szCs w:val="21"/>
        </w:rPr>
      </w:pPr>
      <w:r>
        <w:rPr>
          <w:rFonts w:ascii="微软雅黑" w:eastAsia="微软雅黑" w:hAnsi="微软雅黑" w:hint="eastAsia"/>
          <w:szCs w:val="21"/>
        </w:rPr>
        <w:t>播放平台主要包括设备的远程智能化管理、联屏播放、同步播放、双屏异显及外设的智能化对接等功能。</w:t>
      </w:r>
    </w:p>
    <w:p w:rsidR="009914E5" w:rsidRDefault="00752ED6">
      <w:pPr>
        <w:pStyle w:val="2"/>
        <w:rPr>
          <w:rFonts w:ascii="微软雅黑" w:eastAsia="微软雅黑" w:hAnsi="微软雅黑"/>
          <w:sz w:val="21"/>
          <w:szCs w:val="21"/>
        </w:rPr>
      </w:pPr>
      <w:bookmarkStart w:id="25" w:name="_Toc514918328"/>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 xml:space="preserve">1 </w:t>
      </w:r>
      <w:r>
        <w:rPr>
          <w:rFonts w:ascii="微软雅黑" w:eastAsia="微软雅黑" w:hAnsi="微软雅黑" w:hint="eastAsia"/>
          <w:sz w:val="21"/>
          <w:szCs w:val="21"/>
        </w:rPr>
        <w:t>管理后台功能</w:t>
      </w:r>
      <w:bookmarkEnd w:id="25"/>
    </w:p>
    <w:p w:rsidR="009914E5" w:rsidRDefault="00752ED6">
      <w:pPr>
        <w:pStyle w:val="3"/>
        <w:rPr>
          <w:rFonts w:ascii="微软雅黑" w:eastAsia="微软雅黑" w:hAnsi="微软雅黑"/>
          <w:sz w:val="21"/>
          <w:szCs w:val="21"/>
        </w:rPr>
      </w:pPr>
      <w:bookmarkStart w:id="26" w:name="_Toc514918329"/>
      <w:bookmarkStart w:id="27" w:name="_Toc387045831"/>
      <w:r>
        <w:rPr>
          <w:rFonts w:ascii="微软雅黑" w:eastAsia="微软雅黑" w:hAnsi="微软雅黑"/>
          <w:sz w:val="21"/>
          <w:szCs w:val="21"/>
        </w:rPr>
        <w:t>3</w:t>
      </w:r>
      <w:r>
        <w:rPr>
          <w:rFonts w:ascii="微软雅黑" w:eastAsia="微软雅黑" w:hAnsi="微软雅黑" w:hint="eastAsia"/>
          <w:sz w:val="21"/>
          <w:szCs w:val="21"/>
        </w:rPr>
        <w:t>.1.1素材管理</w:t>
      </w:r>
      <w:bookmarkEnd w:id="26"/>
      <w:bookmarkEnd w:id="27"/>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素材分组，素材可根据类型、应用及时间的不同进行分组管理，方便查找及使用，</w:t>
      </w:r>
      <w:r>
        <w:rPr>
          <w:rFonts w:ascii="微软雅黑" w:eastAsia="微软雅黑" w:hAnsi="微软雅黑" w:cs="Times New Roman"/>
          <w:sz w:val="21"/>
          <w:szCs w:val="21"/>
        </w:rPr>
        <w:t>可定期删除过期素材</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素材上传，支持素材批量上传、以及素材多媒体信息的自动读取入库。</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 xml:space="preserve">素材管理支持多种视音频编码标准和图文格式，如 MP4、 JPEG、BMP、GIF、TIFF等。 </w:t>
      </w:r>
    </w:p>
    <w:p w:rsidR="009914E5" w:rsidRDefault="00752ED6">
      <w:pPr>
        <w:widowControl/>
        <w:ind w:left="420" w:hangingChars="200" w:hanging="420"/>
        <w:jc w:val="left"/>
        <w:rPr>
          <w:rFonts w:ascii="微软雅黑" w:eastAsia="微软雅黑" w:hAnsi="微软雅黑" w:cstheme="majorBidi"/>
          <w:b/>
          <w:bCs/>
          <w:szCs w:val="21"/>
        </w:rPr>
      </w:pPr>
      <w:r>
        <w:rPr>
          <w:rFonts w:ascii="微软雅黑" w:eastAsia="微软雅黑" w:hAnsi="微软雅黑"/>
          <w:noProof/>
          <w:szCs w:val="21"/>
        </w:rPr>
        <w:lastRenderedPageBreak/>
        <w:drawing>
          <wp:inline distT="0" distB="0" distL="0" distR="0">
            <wp:extent cx="5274310" cy="27171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717165"/>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28" w:name="_Toc514918330"/>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2</w:t>
      </w:r>
      <w:r>
        <w:rPr>
          <w:rFonts w:ascii="微软雅黑" w:eastAsia="微软雅黑" w:hAnsi="微软雅黑" w:hint="eastAsia"/>
          <w:sz w:val="21"/>
          <w:szCs w:val="21"/>
        </w:rPr>
        <w:t>节目管理</w:t>
      </w:r>
      <w:bookmarkEnd w:id="28"/>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新建节目，建立一个新节目，新节目可根据需要自定义大小，横竖屏。</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节目编辑，对节目进行修改编辑。</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节目复制新建，对原有节目进行复制，并在此基础上对节目进行修改编辑。也可把原节目作为节目模板使用。</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节目保存为模板，把节目保存为模板使用。</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节目共享，把节目共享给同组织机构下的其他用户。</w:t>
      </w:r>
    </w:p>
    <w:p w:rsidR="009914E5" w:rsidRDefault="00752ED6">
      <w:pPr>
        <w:rPr>
          <w:rFonts w:ascii="微软雅黑" w:eastAsia="微软雅黑" w:hAnsi="微软雅黑"/>
          <w:szCs w:val="21"/>
        </w:rPr>
      </w:pPr>
      <w:r>
        <w:rPr>
          <w:noProof/>
        </w:rPr>
        <w:drawing>
          <wp:inline distT="0" distB="0" distL="114300" distR="114300">
            <wp:extent cx="5336540" cy="2432050"/>
            <wp:effectExtent l="0" t="0" r="12700" b="635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336540" cy="2432050"/>
                    </a:xfrm>
                    <a:prstGeom prst="rect">
                      <a:avLst/>
                    </a:prstGeom>
                    <a:noFill/>
                    <a:ln>
                      <a:noFill/>
                    </a:ln>
                  </pic:spPr>
                </pic:pic>
              </a:graphicData>
            </a:graphic>
          </wp:inline>
        </w:drawing>
      </w:r>
    </w:p>
    <w:p w:rsidR="009914E5" w:rsidRDefault="00752ED6">
      <w:pPr>
        <w:pStyle w:val="3"/>
        <w:rPr>
          <w:rFonts w:ascii="微软雅黑" w:eastAsia="微软雅黑" w:hAnsi="微软雅黑"/>
          <w:sz w:val="21"/>
          <w:szCs w:val="21"/>
        </w:rPr>
      </w:pPr>
      <w:bookmarkStart w:id="29" w:name="_Toc514918331"/>
      <w:r>
        <w:rPr>
          <w:rFonts w:ascii="微软雅黑" w:eastAsia="微软雅黑" w:hAnsi="微软雅黑"/>
          <w:sz w:val="21"/>
          <w:szCs w:val="21"/>
        </w:rPr>
        <w:lastRenderedPageBreak/>
        <w:t>3</w:t>
      </w:r>
      <w:r>
        <w:rPr>
          <w:rFonts w:ascii="微软雅黑" w:eastAsia="微软雅黑" w:hAnsi="微软雅黑" w:hint="eastAsia"/>
          <w:sz w:val="21"/>
          <w:szCs w:val="21"/>
        </w:rPr>
        <w:t>.1.</w:t>
      </w:r>
      <w:r>
        <w:rPr>
          <w:rFonts w:ascii="微软雅黑" w:eastAsia="微软雅黑" w:hAnsi="微软雅黑"/>
          <w:sz w:val="21"/>
          <w:szCs w:val="21"/>
        </w:rPr>
        <w:t>3</w:t>
      </w:r>
      <w:r>
        <w:rPr>
          <w:rFonts w:ascii="微软雅黑" w:eastAsia="微软雅黑" w:hAnsi="微软雅黑" w:hint="eastAsia"/>
          <w:sz w:val="21"/>
          <w:szCs w:val="21"/>
        </w:rPr>
        <w:t>框架管理</w:t>
      </w:r>
      <w:bookmarkEnd w:id="29"/>
    </w:p>
    <w:p w:rsidR="009914E5" w:rsidRDefault="00752ED6">
      <w:pPr>
        <w:widowControl/>
        <w:spacing w:afterLines="50" w:after="156" w:line="360" w:lineRule="auto"/>
        <w:ind w:firstLineChars="236" w:firstLine="496"/>
        <w:jc w:val="left"/>
        <w:rPr>
          <w:rFonts w:ascii="微软雅黑" w:eastAsia="微软雅黑" w:hAnsi="微软雅黑"/>
          <w:bCs/>
          <w:kern w:val="44"/>
          <w:szCs w:val="21"/>
        </w:rPr>
      </w:pPr>
      <w:r>
        <w:rPr>
          <w:rFonts w:ascii="微软雅黑" w:eastAsia="微软雅黑" w:hAnsi="微软雅黑" w:hint="eastAsia"/>
          <w:bCs/>
          <w:kern w:val="44"/>
          <w:szCs w:val="21"/>
        </w:rPr>
        <w:t>框架功能是</w:t>
      </w:r>
      <w:r w:rsidR="00E26D04">
        <w:rPr>
          <w:rFonts w:ascii="微软雅黑" w:eastAsia="微软雅黑" w:hAnsi="微软雅黑" w:hint="eastAsia"/>
          <w:bCs/>
          <w:kern w:val="44"/>
          <w:szCs w:val="21"/>
        </w:rPr>
        <w:t>ZGGKER</w:t>
      </w:r>
      <w:r>
        <w:rPr>
          <w:rFonts w:ascii="微软雅黑" w:eastAsia="微软雅黑" w:hAnsi="微软雅黑" w:hint="eastAsia"/>
          <w:bCs/>
          <w:kern w:val="44"/>
          <w:szCs w:val="21"/>
        </w:rPr>
        <w:t>系统独有的分屏式功能，框架是根据实际需要进行创建的，如不需要对内容进行框架式管理，则不需要建立框架。框架功能可以把屏幕虚拟分配为多个小屏幕或是重叠的屏幕，每个虚拟屏制作一个框架。然后单独向这个框架发送节目。框架主要用于复杂内容的多层或是分屏播放和管理。</w:t>
      </w:r>
    </w:p>
    <w:p w:rsidR="009914E5" w:rsidRDefault="00752ED6">
      <w:pPr>
        <w:widowControl/>
        <w:numPr>
          <w:ilvl w:val="0"/>
          <w:numId w:val="6"/>
        </w:numPr>
        <w:spacing w:afterLines="50" w:after="156" w:line="360" w:lineRule="auto"/>
        <w:ind w:left="714" w:hanging="357"/>
        <w:jc w:val="left"/>
        <w:rPr>
          <w:rFonts w:ascii="微软雅黑" w:eastAsia="微软雅黑" w:hAnsi="微软雅黑"/>
          <w:bCs/>
          <w:kern w:val="44"/>
          <w:szCs w:val="21"/>
        </w:rPr>
      </w:pPr>
      <w:r>
        <w:rPr>
          <w:rFonts w:ascii="微软雅黑" w:eastAsia="微软雅黑" w:hAnsi="微软雅黑" w:hint="eastAsia"/>
          <w:bCs/>
          <w:kern w:val="44"/>
          <w:szCs w:val="21"/>
        </w:rPr>
        <w:t>新建框架，像节目一样建立一个框架，每个框架可以建立多个场景区域。</w:t>
      </w:r>
    </w:p>
    <w:p w:rsidR="009914E5" w:rsidRDefault="00752ED6">
      <w:pPr>
        <w:widowControl/>
        <w:numPr>
          <w:ilvl w:val="0"/>
          <w:numId w:val="6"/>
        </w:numPr>
        <w:spacing w:afterLines="50" w:after="156" w:line="360" w:lineRule="auto"/>
        <w:ind w:left="714" w:hanging="357"/>
        <w:jc w:val="left"/>
        <w:rPr>
          <w:rFonts w:ascii="微软雅黑" w:eastAsia="微软雅黑" w:hAnsi="微软雅黑"/>
          <w:bCs/>
          <w:kern w:val="44"/>
          <w:szCs w:val="21"/>
        </w:rPr>
      </w:pPr>
      <w:r>
        <w:rPr>
          <w:rFonts w:ascii="微软雅黑" w:eastAsia="微软雅黑" w:hAnsi="微软雅黑" w:hint="eastAsia"/>
          <w:bCs/>
          <w:kern w:val="44"/>
          <w:szCs w:val="21"/>
        </w:rPr>
        <w:t>框架管理：框架编辑，框架共享，框架删除等。</w:t>
      </w:r>
    </w:p>
    <w:p w:rsidR="009914E5" w:rsidRDefault="00752ED6">
      <w:pPr>
        <w:pStyle w:val="3"/>
        <w:rPr>
          <w:rFonts w:ascii="微软雅黑" w:eastAsia="微软雅黑" w:hAnsi="微软雅黑"/>
          <w:sz w:val="21"/>
          <w:szCs w:val="21"/>
        </w:rPr>
      </w:pPr>
      <w:bookmarkStart w:id="30" w:name="_Toc514918332"/>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4</w:t>
      </w:r>
      <w:r>
        <w:rPr>
          <w:rFonts w:ascii="微软雅黑" w:eastAsia="微软雅黑" w:hAnsi="微软雅黑" w:hint="eastAsia"/>
          <w:sz w:val="21"/>
          <w:szCs w:val="21"/>
        </w:rPr>
        <w:t>广告管理</w:t>
      </w:r>
      <w:bookmarkEnd w:id="30"/>
    </w:p>
    <w:p w:rsidR="009914E5" w:rsidRDefault="00752ED6">
      <w:pPr>
        <w:widowControl/>
        <w:spacing w:afterLines="50" w:after="156" w:line="360" w:lineRule="auto"/>
        <w:jc w:val="left"/>
        <w:rPr>
          <w:rFonts w:ascii="微软雅黑" w:eastAsia="微软雅黑" w:hAnsi="微软雅黑"/>
          <w:bCs/>
          <w:kern w:val="44"/>
          <w:szCs w:val="21"/>
        </w:rPr>
      </w:pPr>
      <w:r>
        <w:rPr>
          <w:rFonts w:ascii="微软雅黑" w:eastAsia="微软雅黑" w:hAnsi="微软雅黑" w:hint="eastAsia"/>
          <w:bCs/>
          <w:kern w:val="44"/>
          <w:szCs w:val="21"/>
        </w:rPr>
        <w:t xml:space="preserve">   </w:t>
      </w:r>
      <w:r w:rsidR="00E26D04">
        <w:rPr>
          <w:rFonts w:ascii="微软雅黑" w:eastAsia="微软雅黑" w:hAnsi="微软雅黑"/>
          <w:bCs/>
          <w:kern w:val="44"/>
          <w:szCs w:val="21"/>
        </w:rPr>
        <w:t>ZGGKER</w:t>
      </w:r>
      <w:r>
        <w:rPr>
          <w:rFonts w:ascii="微软雅黑" w:eastAsia="微软雅黑" w:hAnsi="微软雅黑" w:hint="eastAsia"/>
          <w:bCs/>
          <w:kern w:val="44"/>
          <w:szCs w:val="21"/>
        </w:rPr>
        <w:t>广告运营平台主要针对专业的广告运营管理，可以自定义广告的时长，广告播放自动排序，并可设定广告的播放条件。</w:t>
      </w:r>
    </w:p>
    <w:p w:rsidR="009914E5" w:rsidRDefault="00752ED6">
      <w:pPr>
        <w:widowControl/>
        <w:spacing w:afterLines="50" w:after="156" w:line="360" w:lineRule="auto"/>
        <w:jc w:val="left"/>
        <w:rPr>
          <w:rFonts w:ascii="微软雅黑" w:eastAsia="微软雅黑" w:hAnsi="微软雅黑"/>
          <w:bCs/>
          <w:kern w:val="44"/>
          <w:szCs w:val="21"/>
        </w:rPr>
      </w:pPr>
      <w:r>
        <w:rPr>
          <w:rFonts w:ascii="微软雅黑" w:eastAsia="微软雅黑" w:hAnsi="微软雅黑"/>
          <w:noProof/>
          <w:szCs w:val="21"/>
        </w:rPr>
        <w:drawing>
          <wp:inline distT="0" distB="0" distL="0" distR="0">
            <wp:extent cx="5274310" cy="35737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3573780"/>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31" w:name="_Toc514918333"/>
      <w:bookmarkStart w:id="32" w:name="_Toc387045833"/>
      <w:r>
        <w:rPr>
          <w:rFonts w:ascii="微软雅黑" w:eastAsia="微软雅黑" w:hAnsi="微软雅黑"/>
          <w:sz w:val="21"/>
          <w:szCs w:val="21"/>
        </w:rPr>
        <w:lastRenderedPageBreak/>
        <w:t>3</w:t>
      </w:r>
      <w:r>
        <w:rPr>
          <w:rFonts w:ascii="微软雅黑" w:eastAsia="微软雅黑" w:hAnsi="微软雅黑" w:hint="eastAsia"/>
          <w:sz w:val="21"/>
          <w:szCs w:val="21"/>
        </w:rPr>
        <w:t>.1.</w:t>
      </w:r>
      <w:r>
        <w:rPr>
          <w:rFonts w:ascii="微软雅黑" w:eastAsia="微软雅黑" w:hAnsi="微软雅黑"/>
          <w:sz w:val="21"/>
          <w:szCs w:val="21"/>
        </w:rPr>
        <w:t>5</w:t>
      </w:r>
      <w:r>
        <w:rPr>
          <w:rFonts w:ascii="微软雅黑" w:eastAsia="微软雅黑" w:hAnsi="微软雅黑" w:hint="eastAsia"/>
          <w:sz w:val="21"/>
          <w:szCs w:val="21"/>
        </w:rPr>
        <w:t>节目审核</w:t>
      </w:r>
      <w:bookmarkEnd w:id="31"/>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只有具有素材、模板或节目单审核权限的用户可以对相应项进行审核。</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审核机制按照从低到高级别方式进行审核素材、模板或节目单。提交素材、模板或节目单的用户为最低审核权限，与该用户同部门的比该用户高一级的用户可以对相应项进行审核，如此以往一直到最高级别审核通过才能对素材可以使用，模板可以编辑，节目单方才可以发布。</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素材、模板或节目单在审核中可以进行预览。</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如上级用户认为提交的素材、模板或节目单有问题，可以进行打回。</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对节目进行审核通过或打回可以进行提交意见或发送至用户电子邮箱。</w:t>
      </w:r>
    </w:p>
    <w:p w:rsidR="009914E5" w:rsidRDefault="00752ED6">
      <w:pPr>
        <w:rPr>
          <w:rFonts w:ascii="微软雅黑" w:eastAsia="微软雅黑" w:hAnsi="微软雅黑"/>
          <w:szCs w:val="21"/>
        </w:rPr>
      </w:pPr>
      <w:r>
        <w:rPr>
          <w:noProof/>
        </w:rPr>
        <w:drawing>
          <wp:inline distT="0" distB="0" distL="114300" distR="114300">
            <wp:extent cx="5328920" cy="2790190"/>
            <wp:effectExtent l="0" t="0" r="5080" b="1397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5328920" cy="2790190"/>
                    </a:xfrm>
                    <a:prstGeom prst="rect">
                      <a:avLst/>
                    </a:prstGeom>
                    <a:noFill/>
                    <a:ln>
                      <a:noFill/>
                    </a:ln>
                  </pic:spPr>
                </pic:pic>
              </a:graphicData>
            </a:graphic>
          </wp:inline>
        </w:drawing>
      </w:r>
    </w:p>
    <w:p w:rsidR="009914E5" w:rsidRDefault="00752ED6">
      <w:pPr>
        <w:pStyle w:val="3"/>
        <w:rPr>
          <w:rFonts w:ascii="微软雅黑" w:eastAsia="微软雅黑" w:hAnsi="微软雅黑"/>
          <w:sz w:val="21"/>
          <w:szCs w:val="21"/>
        </w:rPr>
      </w:pPr>
      <w:bookmarkStart w:id="33" w:name="_Toc514918334"/>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6</w:t>
      </w:r>
      <w:r>
        <w:rPr>
          <w:rFonts w:ascii="微软雅黑" w:eastAsia="微软雅黑" w:hAnsi="微软雅黑" w:hint="eastAsia"/>
          <w:sz w:val="21"/>
          <w:szCs w:val="21"/>
        </w:rPr>
        <w:t>节目发布</w:t>
      </w:r>
      <w:bookmarkEnd w:id="32"/>
      <w:bookmarkEnd w:id="33"/>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节目单只有通过审核才能进行发布。</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用户登录后，可以根据管理用户的所分配的节目区域进行更新自己的内容。</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节目单可以发布给播放机组。</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lastRenderedPageBreak/>
        <w:t>系统支持手动分发、定时分发</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发布过程中，播放机支持断点续传。</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可以清楚的监视播放机发布过程。</w:t>
      </w:r>
    </w:p>
    <w:p w:rsidR="009914E5" w:rsidRDefault="00752ED6">
      <w:pPr>
        <w:widowControl/>
        <w:spacing w:afterLines="50" w:after="156" w:line="360" w:lineRule="auto"/>
        <w:jc w:val="left"/>
        <w:rPr>
          <w:rFonts w:ascii="微软雅黑" w:eastAsia="微软雅黑" w:hAnsi="微软雅黑"/>
          <w:bCs/>
          <w:kern w:val="44"/>
          <w:szCs w:val="21"/>
        </w:rPr>
      </w:pPr>
      <w:r>
        <w:rPr>
          <w:rFonts w:ascii="微软雅黑" w:eastAsia="微软雅黑" w:hAnsi="微软雅黑"/>
          <w:noProof/>
          <w:szCs w:val="21"/>
        </w:rPr>
        <w:drawing>
          <wp:inline distT="0" distB="0" distL="0" distR="0">
            <wp:extent cx="5274310" cy="35147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3514725"/>
                    </a:xfrm>
                    <a:prstGeom prst="rect">
                      <a:avLst/>
                    </a:prstGeom>
                  </pic:spPr>
                </pic:pic>
              </a:graphicData>
            </a:graphic>
          </wp:inline>
        </w:drawing>
      </w:r>
    </w:p>
    <w:p w:rsidR="009914E5" w:rsidRDefault="00752ED6">
      <w:pPr>
        <w:widowControl/>
        <w:spacing w:afterLines="50" w:after="156" w:line="360" w:lineRule="auto"/>
        <w:jc w:val="left"/>
        <w:rPr>
          <w:rFonts w:ascii="微软雅黑" w:eastAsia="微软雅黑" w:hAnsi="微软雅黑"/>
          <w:bCs/>
          <w:kern w:val="44"/>
          <w:szCs w:val="21"/>
        </w:rPr>
      </w:pPr>
      <w:r>
        <w:rPr>
          <w:rFonts w:ascii="微软雅黑" w:eastAsia="微软雅黑" w:hAnsi="微软雅黑"/>
          <w:noProof/>
          <w:szCs w:val="21"/>
        </w:rPr>
        <w:lastRenderedPageBreak/>
        <w:drawing>
          <wp:inline distT="0" distB="0" distL="0" distR="0">
            <wp:extent cx="5274310" cy="39878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3987800"/>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34" w:name="_Toc514918335"/>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7</w:t>
      </w:r>
      <w:r>
        <w:rPr>
          <w:rFonts w:ascii="微软雅黑" w:eastAsia="微软雅黑" w:hAnsi="微软雅黑" w:hint="eastAsia"/>
          <w:sz w:val="21"/>
          <w:szCs w:val="21"/>
        </w:rPr>
        <w:t>设备管理</w:t>
      </w:r>
      <w:bookmarkEnd w:id="34"/>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系统采用分布式点对点信息发布机制，根据放置不同场所用户可指定显示终端播放独立画面或统一画面，可随意指定任一显示终端。</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可以对连接到控制端的远端显示终端进行全面控制，如重启、关机、音量调节、监控屏幕、远程遥控、终端分组、播放状态及下载列表监视、获取终端画面等。</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【同步时间】对选中的所有设备进行时间同步处理，让设备显示的时间一致。</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【重启设备】主要用于现场排错。</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【清除磁盘】新发布节目时，如磁盘空间不够，可选择清除磁盘，注意：清除磁盘时所有节目将被删除。</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【获取屏幕快照】可对播放器情况进行时时跟踪。</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【更新固件】更新播放器软件版本。</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lastRenderedPageBreak/>
        <w:t>【公告】发送临时或紧急状况下的公告信息。</w:t>
      </w:r>
    </w:p>
    <w:p w:rsidR="009914E5" w:rsidRDefault="00752ED6">
      <w:pPr>
        <w:pStyle w:val="a9"/>
        <w:widowControl w:val="0"/>
        <w:numPr>
          <w:ilvl w:val="0"/>
          <w:numId w:val="5"/>
        </w:numPr>
        <w:spacing w:line="360" w:lineRule="auto"/>
        <w:ind w:rightChars="-27" w:right="-57" w:firstLineChars="0"/>
        <w:rPr>
          <w:rFonts w:ascii="微软雅黑" w:eastAsia="微软雅黑" w:hAnsi="微软雅黑"/>
          <w:sz w:val="21"/>
          <w:szCs w:val="21"/>
        </w:rPr>
      </w:pPr>
      <w:r>
        <w:rPr>
          <w:rFonts w:ascii="微软雅黑" w:eastAsia="微软雅黑" w:hAnsi="微软雅黑" w:hint="eastAsia"/>
          <w:sz w:val="21"/>
          <w:szCs w:val="21"/>
        </w:rPr>
        <w:t>【显示参数调解】调整播放设备参数：亮度，对比度、色度、饱和度。</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【时区】设定所在区域的时间。</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【通用配置】播放器的网络配置。</w:t>
      </w:r>
    </w:p>
    <w:p w:rsidR="009914E5" w:rsidRDefault="00752ED6">
      <w:pPr>
        <w:pStyle w:val="a9"/>
        <w:widowControl w:val="0"/>
        <w:numPr>
          <w:ilvl w:val="0"/>
          <w:numId w:val="5"/>
        </w:numPr>
        <w:spacing w:line="360" w:lineRule="auto"/>
        <w:ind w:firstLineChars="0"/>
        <w:rPr>
          <w:rFonts w:ascii="微软雅黑" w:eastAsia="微软雅黑" w:hAnsi="微软雅黑"/>
          <w:sz w:val="21"/>
          <w:szCs w:val="21"/>
        </w:rPr>
      </w:pPr>
      <w:r>
        <w:rPr>
          <w:rFonts w:ascii="微软雅黑" w:eastAsia="微软雅黑" w:hAnsi="微软雅黑" w:hint="eastAsia"/>
          <w:sz w:val="21"/>
          <w:szCs w:val="21"/>
        </w:rPr>
        <w:t>【定时任务】可自定义开关机时间。</w:t>
      </w:r>
    </w:p>
    <w:p w:rsidR="009914E5" w:rsidRDefault="005365C1">
      <w:pPr>
        <w:widowControl/>
        <w:spacing w:afterLines="50" w:after="156" w:line="360" w:lineRule="auto"/>
        <w:jc w:val="left"/>
        <w:rPr>
          <w:rFonts w:ascii="微软雅黑" w:eastAsia="微软雅黑" w:hAnsi="微软雅黑"/>
          <w:bCs/>
          <w:kern w:val="44"/>
          <w:szCs w:val="21"/>
        </w:rPr>
      </w:pPr>
      <w:r>
        <w:rPr>
          <w:noProof/>
        </w:rPr>
        <w:drawing>
          <wp:inline distT="0" distB="0" distL="0" distR="0" wp14:anchorId="38DC0132" wp14:editId="73FB1C10">
            <wp:extent cx="5337810" cy="24790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7810" cy="2479040"/>
                    </a:xfrm>
                    <a:prstGeom prst="rect">
                      <a:avLst/>
                    </a:prstGeom>
                  </pic:spPr>
                </pic:pic>
              </a:graphicData>
            </a:graphic>
          </wp:inline>
        </w:drawing>
      </w:r>
      <w:bookmarkStart w:id="35" w:name="_GoBack"/>
      <w:bookmarkEnd w:id="35"/>
    </w:p>
    <w:p w:rsidR="009914E5" w:rsidRDefault="005365C1">
      <w:pPr>
        <w:widowControl/>
        <w:spacing w:afterLines="50" w:after="156" w:line="360" w:lineRule="auto"/>
        <w:jc w:val="left"/>
        <w:rPr>
          <w:rFonts w:ascii="微软雅黑" w:eastAsia="微软雅黑" w:hAnsi="微软雅黑"/>
          <w:bCs/>
          <w:kern w:val="44"/>
          <w:szCs w:val="21"/>
        </w:rPr>
      </w:pPr>
      <w:r>
        <w:rPr>
          <w:noProof/>
        </w:rPr>
        <w:drawing>
          <wp:inline distT="0" distB="0" distL="0" distR="0" wp14:anchorId="57A929C0" wp14:editId="78636A88">
            <wp:extent cx="5337810" cy="25603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7810" cy="2560320"/>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36" w:name="_Toc514918336"/>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 xml:space="preserve">8 </w:t>
      </w:r>
      <w:r>
        <w:rPr>
          <w:rFonts w:ascii="微软雅黑" w:eastAsia="微软雅黑" w:hAnsi="微软雅黑" w:hint="eastAsia"/>
          <w:sz w:val="21"/>
          <w:szCs w:val="21"/>
        </w:rPr>
        <w:t>数据管理</w:t>
      </w:r>
      <w:bookmarkEnd w:id="36"/>
    </w:p>
    <w:p w:rsidR="009914E5" w:rsidRDefault="00752ED6">
      <w:pPr>
        <w:pStyle w:val="a9"/>
        <w:widowControl w:val="0"/>
        <w:spacing w:line="360" w:lineRule="auto"/>
        <w:rPr>
          <w:rFonts w:ascii="微软雅黑" w:eastAsia="微软雅黑" w:hAnsi="微软雅黑" w:cs="Times New Roman"/>
          <w:sz w:val="21"/>
          <w:szCs w:val="21"/>
        </w:rPr>
      </w:pPr>
      <w:r>
        <w:rPr>
          <w:rFonts w:ascii="微软雅黑" w:eastAsia="微软雅黑" w:hAnsi="微软雅黑" w:cs="Times New Roman" w:hint="eastAsia"/>
          <w:sz w:val="21"/>
          <w:szCs w:val="21"/>
        </w:rPr>
        <w:t>数据表格可以直接添加入表格，并进行数据查询，用在楼层公司查询，商品查询等应用。可以把商品的价格，名称，图等做成一个表格，按设计好的位置显示 ，可在后台直接</w:t>
      </w:r>
      <w:r>
        <w:rPr>
          <w:rFonts w:ascii="微软雅黑" w:eastAsia="微软雅黑" w:hAnsi="微软雅黑" w:cs="Times New Roman" w:hint="eastAsia"/>
          <w:sz w:val="21"/>
          <w:szCs w:val="21"/>
        </w:rPr>
        <w:lastRenderedPageBreak/>
        <w:t>更改数据，用在自助点餐，自动售货，电商等平台应用点赞统计，评价统计、价格合计等应用。</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新建数据表，可手动建立数据表，也可通过导入EXCEL表建立数据表。</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建立数据源，对数据进行系统性加工。</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建立数据查询，设置查询条件。</w:t>
      </w:r>
    </w:p>
    <w:p w:rsidR="009914E5" w:rsidRDefault="005365C1">
      <w:pPr>
        <w:pStyle w:val="a9"/>
        <w:widowControl w:val="0"/>
        <w:spacing w:line="360" w:lineRule="auto"/>
        <w:ind w:firstLineChars="0" w:firstLine="0"/>
        <w:rPr>
          <w:rFonts w:ascii="微软雅黑" w:eastAsia="微软雅黑" w:hAnsi="微软雅黑" w:cs="Times New Roman"/>
          <w:szCs w:val="21"/>
        </w:rPr>
      </w:pPr>
      <w:r>
        <w:rPr>
          <w:noProof/>
        </w:rPr>
        <w:drawing>
          <wp:inline distT="0" distB="0" distL="0" distR="0" wp14:anchorId="4DA63EDF" wp14:editId="1AEDEB30">
            <wp:extent cx="5337810" cy="24568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7810" cy="2456815"/>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37" w:name="_Toc514918337"/>
      <w:r>
        <w:rPr>
          <w:rFonts w:ascii="微软雅黑" w:eastAsia="微软雅黑" w:hAnsi="微软雅黑"/>
          <w:sz w:val="21"/>
          <w:szCs w:val="21"/>
        </w:rPr>
        <w:t>3</w:t>
      </w:r>
      <w:r>
        <w:rPr>
          <w:rFonts w:ascii="微软雅黑" w:eastAsia="微软雅黑" w:hAnsi="微软雅黑" w:hint="eastAsia"/>
          <w:sz w:val="21"/>
          <w:szCs w:val="21"/>
        </w:rPr>
        <w:t>.1.</w:t>
      </w:r>
      <w:r>
        <w:rPr>
          <w:rFonts w:ascii="微软雅黑" w:eastAsia="微软雅黑" w:hAnsi="微软雅黑"/>
          <w:sz w:val="21"/>
          <w:szCs w:val="21"/>
        </w:rPr>
        <w:t>9</w:t>
      </w:r>
      <w:r>
        <w:rPr>
          <w:rFonts w:ascii="微软雅黑" w:eastAsia="微软雅黑" w:hAnsi="微软雅黑" w:hint="eastAsia"/>
          <w:sz w:val="21"/>
          <w:szCs w:val="21"/>
        </w:rPr>
        <w:t>统计分析</w:t>
      </w:r>
      <w:bookmarkEnd w:id="37"/>
    </w:p>
    <w:p w:rsidR="009914E5" w:rsidRDefault="00752ED6">
      <w:pPr>
        <w:pStyle w:val="a9"/>
        <w:widowControl w:val="0"/>
        <w:spacing w:line="360" w:lineRule="auto"/>
        <w:ind w:firstLineChars="0" w:firstLine="480"/>
        <w:rPr>
          <w:rFonts w:ascii="微软雅黑" w:eastAsia="微软雅黑" w:hAnsi="微软雅黑" w:cs="Times New Roman"/>
          <w:sz w:val="21"/>
          <w:szCs w:val="21"/>
        </w:rPr>
      </w:pPr>
      <w:r>
        <w:rPr>
          <w:rFonts w:ascii="微软雅黑" w:eastAsia="微软雅黑" w:hAnsi="微软雅黑" w:cs="Times New Roman" w:hint="eastAsia"/>
          <w:sz w:val="21"/>
          <w:szCs w:val="21"/>
        </w:rPr>
        <w:t>可对节目、广告、设备以及交互数据进行统计分析，形成统计图表。</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支持</w:t>
      </w:r>
      <w:r>
        <w:rPr>
          <w:rFonts w:ascii="微软雅黑" w:eastAsia="微软雅黑" w:hAnsi="微软雅黑" w:cs="Times New Roman"/>
          <w:sz w:val="21"/>
          <w:szCs w:val="21"/>
        </w:rPr>
        <w:t>定时将每天终端播放节目的时间、名称等播放流水记录传送到服务器端</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对各类节目能够进行运算统计，</w:t>
      </w:r>
      <w:r>
        <w:rPr>
          <w:rFonts w:ascii="微软雅黑" w:eastAsia="微软雅黑" w:hAnsi="微软雅黑" w:cs="Times New Roman" w:hint="eastAsia"/>
          <w:sz w:val="21"/>
          <w:szCs w:val="21"/>
        </w:rPr>
        <w:t>进行频率统计，排行统计等。</w:t>
      </w:r>
    </w:p>
    <w:p w:rsidR="009914E5" w:rsidRDefault="00752ED6">
      <w:pPr>
        <w:pStyle w:val="a9"/>
        <w:widowControl w:val="0"/>
        <w:spacing w:line="360" w:lineRule="auto"/>
        <w:ind w:firstLineChars="0" w:firstLine="0"/>
        <w:rPr>
          <w:rFonts w:ascii="微软雅黑" w:eastAsia="微软雅黑" w:hAnsi="微软雅黑" w:cs="Times New Roman"/>
          <w:sz w:val="21"/>
          <w:szCs w:val="21"/>
        </w:rPr>
      </w:pPr>
      <w:r>
        <w:rPr>
          <w:rFonts w:ascii="微软雅黑" w:eastAsia="微软雅黑" w:hAnsi="微软雅黑"/>
          <w:noProof/>
          <w:sz w:val="21"/>
          <w:szCs w:val="21"/>
        </w:rPr>
        <w:lastRenderedPageBreak/>
        <w:drawing>
          <wp:inline distT="0" distB="0" distL="0" distR="0">
            <wp:extent cx="5337810" cy="2393315"/>
            <wp:effectExtent l="57150" t="57150" r="110490" b="1212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
                    <a:stretch>
                      <a:fillRect/>
                    </a:stretch>
                  </pic:blipFill>
                  <pic:spPr>
                    <a:xfrm>
                      <a:off x="0" y="0"/>
                      <a:ext cx="5337810" cy="239331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pStyle w:val="3"/>
        <w:rPr>
          <w:rFonts w:ascii="微软雅黑" w:eastAsia="微软雅黑" w:hAnsi="微软雅黑"/>
          <w:sz w:val="21"/>
          <w:szCs w:val="21"/>
        </w:rPr>
      </w:pPr>
      <w:bookmarkStart w:id="38" w:name="_Toc387045837"/>
      <w:bookmarkStart w:id="39" w:name="_Toc514918338"/>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1</w:t>
      </w:r>
      <w:r>
        <w:rPr>
          <w:rFonts w:ascii="微软雅黑" w:eastAsia="微软雅黑" w:hAnsi="微软雅黑" w:hint="eastAsia"/>
          <w:sz w:val="21"/>
          <w:szCs w:val="21"/>
        </w:rPr>
        <w:t>.</w:t>
      </w:r>
      <w:r>
        <w:rPr>
          <w:rFonts w:ascii="微软雅黑" w:eastAsia="微软雅黑" w:hAnsi="微软雅黑"/>
          <w:sz w:val="21"/>
          <w:szCs w:val="21"/>
        </w:rPr>
        <w:t xml:space="preserve">10 </w:t>
      </w:r>
      <w:r>
        <w:rPr>
          <w:rFonts w:ascii="微软雅黑" w:eastAsia="微软雅黑" w:hAnsi="微软雅黑" w:hint="eastAsia"/>
          <w:sz w:val="21"/>
          <w:szCs w:val="21"/>
        </w:rPr>
        <w:t>权限管理</w:t>
      </w:r>
      <w:bookmarkEnd w:id="38"/>
      <w:bookmarkEnd w:id="39"/>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权限定义灵活，可对每一功能每一操作单独设置权限</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具有基本权限，权限组，角色和用户权限管理。</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可以定义多级权限，实现分层分级的权限管理</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审核权限级别可以由管理员设定。</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对于已经提交发布的任务，具有审核权限的管理员需对预发布任务进行审核，只有审核通过后的才能发布</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可以添加和规划组织机构，用户可以根据组织机构划分。</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用户信息管理，对系统用户信息增加、删除、修改、查询。</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用户角色管理，角色即用户组，用户组有其相应的权限，可对用户组及其权限进行增加、删除、修改、查询。</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用户区域管理，对用户所拥有权限的设备节点区域进行管理，可以设置用户所能查看的节点设备。</w:t>
      </w:r>
    </w:p>
    <w:p w:rsidR="009914E5" w:rsidRDefault="00752ED6">
      <w:pPr>
        <w:pStyle w:val="3"/>
        <w:rPr>
          <w:rFonts w:ascii="微软雅黑" w:eastAsia="微软雅黑" w:hAnsi="微软雅黑"/>
          <w:sz w:val="21"/>
          <w:szCs w:val="21"/>
        </w:rPr>
      </w:pPr>
      <w:bookmarkStart w:id="40" w:name="_Toc514918339"/>
      <w:bookmarkStart w:id="41" w:name="_Toc387045838"/>
      <w:r>
        <w:rPr>
          <w:rFonts w:ascii="微软雅黑" w:eastAsia="微软雅黑" w:hAnsi="微软雅黑"/>
          <w:sz w:val="21"/>
          <w:szCs w:val="21"/>
        </w:rPr>
        <w:lastRenderedPageBreak/>
        <w:t>3</w:t>
      </w:r>
      <w:r>
        <w:rPr>
          <w:rFonts w:ascii="微软雅黑" w:eastAsia="微软雅黑" w:hAnsi="微软雅黑" w:hint="eastAsia"/>
          <w:sz w:val="21"/>
          <w:szCs w:val="21"/>
        </w:rPr>
        <w:t>.</w:t>
      </w:r>
      <w:r>
        <w:rPr>
          <w:rFonts w:ascii="微软雅黑" w:eastAsia="微软雅黑" w:hAnsi="微软雅黑"/>
          <w:sz w:val="21"/>
          <w:szCs w:val="21"/>
        </w:rPr>
        <w:t>1</w:t>
      </w:r>
      <w:r>
        <w:rPr>
          <w:rFonts w:ascii="微软雅黑" w:eastAsia="微软雅黑" w:hAnsi="微软雅黑" w:hint="eastAsia"/>
          <w:sz w:val="21"/>
          <w:szCs w:val="21"/>
        </w:rPr>
        <w:t>.</w:t>
      </w:r>
      <w:r>
        <w:rPr>
          <w:rFonts w:ascii="微软雅黑" w:eastAsia="微软雅黑" w:hAnsi="微软雅黑"/>
          <w:sz w:val="21"/>
          <w:szCs w:val="21"/>
        </w:rPr>
        <w:t>11日志管理</w:t>
      </w:r>
      <w:bookmarkEnd w:id="40"/>
      <w:bookmarkEnd w:id="41"/>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支持对用户登陆、系统变更、系统出错等重要信息</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播放机终端自动上传的日志。</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节目</w:t>
      </w:r>
      <w:r>
        <w:rPr>
          <w:rFonts w:ascii="微软雅黑" w:eastAsia="微软雅黑" w:hAnsi="微软雅黑" w:cs="Times New Roman"/>
          <w:sz w:val="21"/>
          <w:szCs w:val="21"/>
        </w:rPr>
        <w:t>发布时间、接收时间等任务日志记录</w:t>
      </w:r>
      <w:r>
        <w:rPr>
          <w:rFonts w:ascii="微软雅黑" w:eastAsia="微软雅黑" w:hAnsi="微软雅黑" w:cs="Times New Roman" w:hint="eastAsia"/>
          <w:sz w:val="21"/>
          <w:szCs w:val="21"/>
        </w:rPr>
        <w:t>。</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sz w:val="21"/>
          <w:szCs w:val="21"/>
        </w:rPr>
        <w:t>支持日志信息导出</w:t>
      </w:r>
      <w:r>
        <w:rPr>
          <w:rFonts w:ascii="微软雅黑" w:eastAsia="微软雅黑" w:hAnsi="微软雅黑" w:cs="Times New Roman" w:hint="eastAsia"/>
          <w:sz w:val="21"/>
          <w:szCs w:val="21"/>
        </w:rPr>
        <w:t>功能。</w:t>
      </w:r>
    </w:p>
    <w:p w:rsidR="009914E5" w:rsidRDefault="00752ED6">
      <w:pPr>
        <w:pStyle w:val="2"/>
        <w:rPr>
          <w:rFonts w:ascii="微软雅黑" w:eastAsia="微软雅黑" w:hAnsi="微软雅黑"/>
          <w:sz w:val="21"/>
          <w:szCs w:val="21"/>
        </w:rPr>
      </w:pPr>
      <w:bookmarkStart w:id="42" w:name="_Toc514918340"/>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 xml:space="preserve">2 </w:t>
      </w:r>
      <w:r>
        <w:rPr>
          <w:rFonts w:ascii="微软雅黑" w:eastAsia="微软雅黑" w:hAnsi="微软雅黑" w:hint="eastAsia"/>
          <w:sz w:val="21"/>
          <w:szCs w:val="21"/>
        </w:rPr>
        <w:t>H</w:t>
      </w:r>
      <w:r>
        <w:rPr>
          <w:rFonts w:ascii="微软雅黑" w:eastAsia="微软雅黑" w:hAnsi="微软雅黑"/>
          <w:sz w:val="21"/>
          <w:szCs w:val="21"/>
        </w:rPr>
        <w:t>5</w:t>
      </w:r>
      <w:r>
        <w:rPr>
          <w:rFonts w:ascii="微软雅黑" w:eastAsia="微软雅黑" w:hAnsi="微软雅黑" w:hint="eastAsia"/>
          <w:sz w:val="21"/>
          <w:szCs w:val="21"/>
        </w:rPr>
        <w:t>编辑平台</w:t>
      </w:r>
      <w:bookmarkEnd w:id="42"/>
    </w:p>
    <w:p w:rsidR="009914E5" w:rsidRDefault="00752ED6">
      <w:pPr>
        <w:rPr>
          <w:rFonts w:ascii="微软雅黑" w:eastAsia="微软雅黑" w:hAnsi="微软雅黑"/>
          <w:szCs w:val="21"/>
        </w:rPr>
      </w:pPr>
      <w:r>
        <w:rPr>
          <w:rFonts w:ascii="微软雅黑" w:eastAsia="微软雅黑" w:hAnsi="微软雅黑" w:hint="eastAsia"/>
          <w:szCs w:val="21"/>
        </w:rPr>
        <w:t>H</w:t>
      </w:r>
      <w:r>
        <w:rPr>
          <w:rFonts w:ascii="微软雅黑" w:eastAsia="微软雅黑" w:hAnsi="微软雅黑"/>
          <w:szCs w:val="21"/>
        </w:rPr>
        <w:t>5</w:t>
      </w:r>
      <w:r>
        <w:rPr>
          <w:rFonts w:ascii="微软雅黑" w:eastAsia="微软雅黑" w:hAnsi="微软雅黑" w:hint="eastAsia"/>
          <w:szCs w:val="21"/>
        </w:rPr>
        <w:t>编辑平台分为四个区域：</w:t>
      </w:r>
    </w:p>
    <w:p w:rsidR="009914E5" w:rsidRDefault="00752ED6">
      <w:pPr>
        <w:pStyle w:val="a9"/>
        <w:widowControl w:val="0"/>
        <w:numPr>
          <w:ilvl w:val="0"/>
          <w:numId w:val="7"/>
        </w:numPr>
        <w:spacing w:line="360" w:lineRule="auto"/>
        <w:ind w:left="426"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功能菜单区：素材、插件、文字、幻灯、图表等功能菜单</w:t>
      </w:r>
    </w:p>
    <w:p w:rsidR="009914E5" w:rsidRDefault="00752ED6">
      <w:pPr>
        <w:pStyle w:val="a9"/>
        <w:widowControl w:val="0"/>
        <w:numPr>
          <w:ilvl w:val="0"/>
          <w:numId w:val="7"/>
        </w:numPr>
        <w:spacing w:line="360" w:lineRule="auto"/>
        <w:ind w:left="426"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编辑操作区：节目制作，素材的大小、位置排放等</w:t>
      </w:r>
    </w:p>
    <w:p w:rsidR="009914E5" w:rsidRDefault="00752ED6">
      <w:pPr>
        <w:pStyle w:val="a9"/>
        <w:widowControl w:val="0"/>
        <w:numPr>
          <w:ilvl w:val="0"/>
          <w:numId w:val="7"/>
        </w:numPr>
        <w:spacing w:line="360" w:lineRule="auto"/>
        <w:ind w:left="426"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页面及属性设置区：添加页面，对素材的动画、交互，文字的大小、颜色等进行属性设置。</w:t>
      </w:r>
    </w:p>
    <w:p w:rsidR="009914E5" w:rsidRDefault="00752ED6">
      <w:pPr>
        <w:pStyle w:val="a9"/>
        <w:widowControl w:val="0"/>
        <w:numPr>
          <w:ilvl w:val="0"/>
          <w:numId w:val="7"/>
        </w:numPr>
        <w:spacing w:line="360" w:lineRule="auto"/>
        <w:ind w:left="426"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保存预览区：节目制作完成后，进行保存、预览及节目的信息设置等。</w:t>
      </w:r>
    </w:p>
    <w:p w:rsidR="009914E5" w:rsidRDefault="00752ED6">
      <w:pPr>
        <w:rPr>
          <w:rFonts w:ascii="微软雅黑" w:eastAsia="微软雅黑" w:hAnsi="微软雅黑"/>
          <w:szCs w:val="21"/>
        </w:rPr>
      </w:pPr>
      <w:r>
        <w:rPr>
          <w:noProof/>
        </w:rPr>
        <w:drawing>
          <wp:inline distT="0" distB="0" distL="0" distR="0" wp14:anchorId="5C977134" wp14:editId="1BA377FF">
            <wp:extent cx="5337810" cy="29152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7810" cy="2915285"/>
                    </a:xfrm>
                    <a:prstGeom prst="rect">
                      <a:avLst/>
                    </a:prstGeom>
                  </pic:spPr>
                </pic:pic>
              </a:graphicData>
            </a:graphic>
          </wp:inline>
        </w:drawing>
      </w: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9914E5">
      <w:pPr>
        <w:rPr>
          <w:rFonts w:ascii="微软雅黑" w:eastAsia="微软雅黑" w:hAnsi="微软雅黑"/>
          <w:szCs w:val="21"/>
        </w:rPr>
      </w:pPr>
    </w:p>
    <w:p w:rsidR="009914E5" w:rsidRDefault="00752ED6">
      <w:pPr>
        <w:pStyle w:val="3"/>
        <w:rPr>
          <w:rFonts w:ascii="微软雅黑" w:eastAsia="微软雅黑" w:hAnsi="微软雅黑"/>
          <w:sz w:val="21"/>
          <w:szCs w:val="21"/>
        </w:rPr>
      </w:pPr>
      <w:bookmarkStart w:id="43" w:name="_Toc514918341"/>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1</w:t>
      </w:r>
      <w:r>
        <w:rPr>
          <w:rFonts w:ascii="微软雅黑" w:eastAsia="微软雅黑" w:hAnsi="微软雅黑" w:hint="eastAsia"/>
          <w:sz w:val="21"/>
          <w:szCs w:val="21"/>
        </w:rPr>
        <w:t>素材编辑</w:t>
      </w:r>
      <w:bookmarkEnd w:id="43"/>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素材上传：可直接从本地上传图片、视频等格式素材</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PPT、word、excel等转成PDF上传，excel也可直接导入（管理后台）以数据表格的形式出现</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素材分类：素材上传中自动会对图片、视频、pdf、音频进行分类，如需要其它分类可在后台管理的素材管理中进行标签分类</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可对图片视频等素材进行编辑，旋转、拉伸模式、边框、深度层进行调整等</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素材替换，可对素材直接替换，素材的大小，动画及其它属性不变。</w:t>
      </w:r>
    </w:p>
    <w:p w:rsidR="009914E5" w:rsidRDefault="00752ED6">
      <w:pPr>
        <w:pStyle w:val="3"/>
        <w:rPr>
          <w:rFonts w:ascii="微软雅黑" w:eastAsia="微软雅黑" w:hAnsi="微软雅黑"/>
          <w:sz w:val="21"/>
          <w:szCs w:val="21"/>
        </w:rPr>
      </w:pPr>
      <w:bookmarkStart w:id="44" w:name="_Toc514918342"/>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2 </w:t>
      </w:r>
      <w:r>
        <w:rPr>
          <w:rFonts w:ascii="微软雅黑" w:eastAsia="微软雅黑" w:hAnsi="微软雅黑" w:hint="eastAsia"/>
          <w:sz w:val="21"/>
          <w:szCs w:val="21"/>
        </w:rPr>
        <w:t>H5动画效果制作</w:t>
      </w:r>
      <w:bookmarkEnd w:id="44"/>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对素材进行进场、出场及强调的各种动画效果设备。</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可对图片、文字、形状、视频做动画设置</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对动画的时间，延迟时间，及动画次数进行设定。</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通过动画的设定，可以制作出和FLASH媲美的炫彩效果。</w:t>
      </w:r>
    </w:p>
    <w:p w:rsidR="009914E5" w:rsidRDefault="00752ED6">
      <w:pPr>
        <w:rPr>
          <w:rFonts w:ascii="微软雅黑" w:eastAsia="微软雅黑" w:hAnsi="微软雅黑"/>
          <w:szCs w:val="21"/>
        </w:rPr>
      </w:pPr>
      <w:r>
        <w:rPr>
          <w:noProof/>
        </w:rPr>
        <w:lastRenderedPageBreak/>
        <w:drawing>
          <wp:inline distT="0" distB="0" distL="0" distR="0" wp14:anchorId="6F75CDDB" wp14:editId="2B58E1A6">
            <wp:extent cx="5337810" cy="24752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7810" cy="2475230"/>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45" w:name="_Toc514918343"/>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3 </w:t>
      </w:r>
      <w:r>
        <w:rPr>
          <w:rFonts w:ascii="微软雅黑" w:eastAsia="微软雅黑" w:hAnsi="微软雅黑" w:hint="eastAsia"/>
          <w:sz w:val="21"/>
          <w:szCs w:val="21"/>
        </w:rPr>
        <w:t>交互触控制作</w:t>
      </w:r>
      <w:bookmarkEnd w:id="45"/>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可制作各种交互效果，隐藏、显示、播放动画、跳转页等</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支持多种触控行为，点击、双击、悬浮、长按等，会出现多种触控效果</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高级交互功能，可打开链接网页，定时功能、数据变量、条件逻辑判断及数据操作和媒体控制等。</w:t>
      </w:r>
    </w:p>
    <w:p w:rsidR="009914E5" w:rsidRDefault="00752ED6">
      <w:pPr>
        <w:pStyle w:val="a9"/>
        <w:widowControl w:val="0"/>
        <w:numPr>
          <w:ilvl w:val="0"/>
          <w:numId w:val="5"/>
        </w:numPr>
        <w:spacing w:line="360" w:lineRule="auto"/>
        <w:ind w:left="426" w:firstLineChars="0" w:hanging="426"/>
        <w:rPr>
          <w:rFonts w:ascii="微软雅黑" w:eastAsia="微软雅黑" w:hAnsi="微软雅黑" w:cs="Times New Roman"/>
          <w:sz w:val="21"/>
          <w:szCs w:val="21"/>
        </w:rPr>
      </w:pPr>
      <w:r>
        <w:rPr>
          <w:rFonts w:ascii="微软雅黑" w:eastAsia="微软雅黑" w:hAnsi="微软雅黑" w:cs="Times New Roman" w:hint="eastAsia"/>
          <w:sz w:val="21"/>
          <w:szCs w:val="21"/>
        </w:rPr>
        <w:t>通过交互设置，可以制作出种交互显示效果及数据的统计计算及分析结果，用于复杂应用场景</w:t>
      </w:r>
    </w:p>
    <w:p w:rsidR="009914E5" w:rsidRDefault="00752ED6">
      <w:pPr>
        <w:pStyle w:val="a9"/>
        <w:widowControl w:val="0"/>
        <w:spacing w:line="360" w:lineRule="auto"/>
        <w:ind w:firstLineChars="0" w:firstLine="0"/>
        <w:jc w:val="both"/>
        <w:rPr>
          <w:rFonts w:ascii="微软雅黑" w:eastAsia="微软雅黑" w:hAnsi="微软雅黑" w:cs="Times New Roman"/>
          <w:sz w:val="21"/>
          <w:szCs w:val="21"/>
        </w:rPr>
      </w:pPr>
      <w:r>
        <w:rPr>
          <w:noProof/>
        </w:rPr>
        <w:drawing>
          <wp:inline distT="0" distB="0" distL="0" distR="0" wp14:anchorId="0B3EE30D" wp14:editId="799ED8B4">
            <wp:extent cx="5337810" cy="2573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7810" cy="2573655"/>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46" w:name="_Toc514918344"/>
      <w:r>
        <w:rPr>
          <w:rFonts w:ascii="微软雅黑" w:eastAsia="微软雅黑" w:hAnsi="微软雅黑"/>
          <w:sz w:val="21"/>
          <w:szCs w:val="21"/>
        </w:rPr>
        <w:lastRenderedPageBreak/>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4 </w:t>
      </w:r>
      <w:r>
        <w:rPr>
          <w:rFonts w:ascii="微软雅黑" w:eastAsia="微软雅黑" w:hAnsi="微软雅黑" w:hint="eastAsia"/>
          <w:sz w:val="21"/>
          <w:szCs w:val="21"/>
        </w:rPr>
        <w:t>插件</w:t>
      </w:r>
      <w:bookmarkEnd w:id="46"/>
      <w:r>
        <w:rPr>
          <w:rFonts w:ascii="微软雅黑" w:eastAsia="微软雅黑" w:hAnsi="微软雅黑" w:hint="eastAsia"/>
          <w:sz w:val="21"/>
          <w:szCs w:val="21"/>
        </w:rPr>
        <w:t>管理</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系统中包含各种常用功能插件，只需要一键拖入即可，方便了用户的使用。</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天气、时钟插件，可自定义各种效果和区域</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网页、静态资源包插件</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地图、二维码、计时器变量</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全景视图插件</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同步播放插件，变量插件</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高级数据插件</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办公应用插件，会议预约，座位预约</w:t>
      </w:r>
    </w:p>
    <w:p w:rsidR="009914E5" w:rsidRDefault="00752ED6">
      <w:pPr>
        <w:pStyle w:val="a9"/>
        <w:widowControl w:val="0"/>
        <w:spacing w:line="360" w:lineRule="auto"/>
        <w:ind w:firstLineChars="0" w:firstLine="0"/>
        <w:rPr>
          <w:rFonts w:ascii="微软雅黑" w:eastAsia="微软雅黑" w:hAnsi="微软雅黑" w:cs="Times New Roman"/>
          <w:sz w:val="21"/>
          <w:szCs w:val="21"/>
        </w:rPr>
      </w:pPr>
      <w:r>
        <w:rPr>
          <w:noProof/>
        </w:rPr>
        <w:drawing>
          <wp:inline distT="0" distB="0" distL="0" distR="0" wp14:anchorId="1D5835A2" wp14:editId="0841ECCA">
            <wp:extent cx="5337810" cy="24276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7810" cy="2427605"/>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47" w:name="_Toc514918345"/>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5 </w:t>
      </w:r>
      <w:r>
        <w:rPr>
          <w:rFonts w:ascii="微软雅黑" w:eastAsia="微软雅黑" w:hAnsi="微软雅黑" w:hint="eastAsia"/>
          <w:sz w:val="21"/>
          <w:szCs w:val="21"/>
        </w:rPr>
        <w:t>幻灯、层</w:t>
      </w:r>
      <w:bookmarkEnd w:id="47"/>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幻灯功能，可以一次添加多个图片，进行幻灯切换，并可设定各种切换时间和样式及效果</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可以设定多个层，每个层做为完整的一个节目区域进行制作。多层制作，多层管理。</w:t>
      </w:r>
    </w:p>
    <w:p w:rsidR="009914E5" w:rsidRDefault="00752ED6">
      <w:pPr>
        <w:pStyle w:val="a9"/>
        <w:widowControl w:val="0"/>
        <w:spacing w:line="360" w:lineRule="auto"/>
        <w:ind w:firstLineChars="0" w:firstLine="0"/>
        <w:rPr>
          <w:rFonts w:ascii="微软雅黑" w:eastAsia="微软雅黑" w:hAnsi="微软雅黑" w:cs="Times New Roman"/>
          <w:sz w:val="21"/>
          <w:szCs w:val="21"/>
        </w:rPr>
      </w:pPr>
      <w:r>
        <w:rPr>
          <w:noProof/>
        </w:rPr>
        <w:lastRenderedPageBreak/>
        <w:drawing>
          <wp:inline distT="0" distB="0" distL="0" distR="0" wp14:anchorId="021A608A" wp14:editId="042B5BE9">
            <wp:extent cx="5337810" cy="26409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7810" cy="2640965"/>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48" w:name="_Toc514918346"/>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6 </w:t>
      </w:r>
      <w:r>
        <w:rPr>
          <w:rFonts w:ascii="微软雅黑" w:eastAsia="微软雅黑" w:hAnsi="微软雅黑" w:hint="eastAsia"/>
          <w:sz w:val="21"/>
          <w:szCs w:val="21"/>
        </w:rPr>
        <w:t>数据图表</w:t>
      </w:r>
      <w:bookmarkEnd w:id="48"/>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系统中包含多种统计图表，及3</w:t>
      </w:r>
      <w:r>
        <w:rPr>
          <w:rFonts w:ascii="微软雅黑" w:eastAsia="微软雅黑" w:hAnsi="微软雅黑" w:cs="Times New Roman"/>
          <w:sz w:val="21"/>
          <w:szCs w:val="21"/>
        </w:rPr>
        <w:t>D</w:t>
      </w:r>
      <w:r>
        <w:rPr>
          <w:rFonts w:ascii="微软雅黑" w:eastAsia="微软雅黑" w:hAnsi="微软雅黑" w:cs="Times New Roman" w:hint="eastAsia"/>
          <w:sz w:val="21"/>
          <w:szCs w:val="21"/>
        </w:rPr>
        <w:t>效果统计图表</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图表数据可在后台导入，也可在表中自行编辑</w:t>
      </w:r>
    </w:p>
    <w:p w:rsidR="009914E5" w:rsidRDefault="00752ED6">
      <w:pPr>
        <w:pStyle w:val="a9"/>
        <w:widowControl w:val="0"/>
        <w:numPr>
          <w:ilvl w:val="0"/>
          <w:numId w:val="8"/>
        </w:numPr>
        <w:spacing w:line="360" w:lineRule="auto"/>
        <w:ind w:firstLineChars="0"/>
        <w:rPr>
          <w:rFonts w:ascii="微软雅黑" w:eastAsia="微软雅黑" w:hAnsi="微软雅黑" w:cs="Times New Roman"/>
          <w:sz w:val="21"/>
          <w:szCs w:val="21"/>
        </w:rPr>
      </w:pPr>
      <w:r>
        <w:rPr>
          <w:rFonts w:ascii="微软雅黑" w:eastAsia="微软雅黑" w:hAnsi="微软雅黑" w:cs="Times New Roman" w:hint="eastAsia"/>
          <w:sz w:val="21"/>
          <w:szCs w:val="21"/>
        </w:rPr>
        <w:t>图表可设定显示效果及数据联动，支持动态图表功能</w:t>
      </w:r>
    </w:p>
    <w:p w:rsidR="009914E5" w:rsidRDefault="00E36911">
      <w:pPr>
        <w:pStyle w:val="a9"/>
        <w:widowControl w:val="0"/>
        <w:spacing w:line="360" w:lineRule="auto"/>
        <w:ind w:firstLineChars="0" w:firstLine="0"/>
        <w:rPr>
          <w:rFonts w:ascii="微软雅黑" w:eastAsia="微软雅黑" w:hAnsi="微软雅黑" w:cs="Times New Roman"/>
          <w:sz w:val="21"/>
          <w:szCs w:val="21"/>
        </w:rPr>
      </w:pPr>
      <w:r>
        <w:rPr>
          <w:noProof/>
        </w:rPr>
        <w:drawing>
          <wp:inline distT="0" distB="0" distL="0" distR="0" wp14:anchorId="6031EF79" wp14:editId="426FFA45">
            <wp:extent cx="5337810" cy="2752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7810" cy="2752090"/>
                    </a:xfrm>
                    <a:prstGeom prst="rect">
                      <a:avLst/>
                    </a:prstGeom>
                  </pic:spPr>
                </pic:pic>
              </a:graphicData>
            </a:graphic>
          </wp:inline>
        </w:drawing>
      </w:r>
    </w:p>
    <w:p w:rsidR="009914E5" w:rsidRDefault="00752ED6">
      <w:pPr>
        <w:pStyle w:val="3"/>
        <w:rPr>
          <w:rFonts w:ascii="微软雅黑" w:eastAsia="微软雅黑" w:hAnsi="微软雅黑"/>
          <w:sz w:val="21"/>
          <w:szCs w:val="21"/>
        </w:rPr>
      </w:pPr>
      <w:bookmarkStart w:id="49" w:name="_Toc514918347"/>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 xml:space="preserve">7 </w:t>
      </w:r>
      <w:r>
        <w:rPr>
          <w:rFonts w:ascii="微软雅黑" w:eastAsia="微软雅黑" w:hAnsi="微软雅黑" w:hint="eastAsia"/>
          <w:sz w:val="21"/>
          <w:szCs w:val="21"/>
        </w:rPr>
        <w:t>数据表及表单</w:t>
      </w:r>
      <w:bookmarkEnd w:id="49"/>
    </w:p>
    <w:p w:rsidR="009914E5" w:rsidRDefault="00752ED6">
      <w:pPr>
        <w:pStyle w:val="a9"/>
        <w:widowControl w:val="0"/>
        <w:numPr>
          <w:ilvl w:val="0"/>
          <w:numId w:val="8"/>
        </w:numPr>
        <w:ind w:left="0" w:firstLineChars="0" w:firstLine="0"/>
        <w:rPr>
          <w:rFonts w:ascii="微软雅黑" w:eastAsia="微软雅黑" w:hAnsi="微软雅黑" w:cs="Times New Roman"/>
          <w:sz w:val="21"/>
          <w:szCs w:val="21"/>
        </w:rPr>
      </w:pPr>
      <w:r>
        <w:rPr>
          <w:rFonts w:ascii="微软雅黑" w:eastAsia="微软雅黑" w:hAnsi="微软雅黑" w:cs="Times New Roman" w:hint="eastAsia"/>
          <w:sz w:val="21"/>
          <w:szCs w:val="21"/>
        </w:rPr>
        <w:t>系统可显示多种样式的数据表格，表格的效果可以自由设定。</w:t>
      </w:r>
    </w:p>
    <w:p w:rsidR="009914E5" w:rsidRDefault="00752ED6">
      <w:pPr>
        <w:pStyle w:val="a9"/>
        <w:widowControl w:val="0"/>
        <w:numPr>
          <w:ilvl w:val="0"/>
          <w:numId w:val="8"/>
        </w:numPr>
        <w:ind w:left="0" w:firstLineChars="0" w:firstLine="0"/>
        <w:rPr>
          <w:rFonts w:ascii="微软雅黑" w:eastAsia="微软雅黑" w:hAnsi="微软雅黑" w:cs="Times New Roman"/>
          <w:sz w:val="21"/>
          <w:szCs w:val="21"/>
        </w:rPr>
      </w:pPr>
      <w:r>
        <w:rPr>
          <w:rFonts w:ascii="微软雅黑" w:eastAsia="微软雅黑" w:hAnsi="微软雅黑" w:cs="Times New Roman" w:hint="eastAsia"/>
          <w:sz w:val="21"/>
          <w:szCs w:val="21"/>
        </w:rPr>
        <w:lastRenderedPageBreak/>
        <w:t>可在数据表中设置查询、交互等功能，丰富数据功能</w:t>
      </w:r>
    </w:p>
    <w:p w:rsidR="009914E5" w:rsidRDefault="00752ED6">
      <w:pPr>
        <w:pStyle w:val="a9"/>
        <w:widowControl w:val="0"/>
        <w:numPr>
          <w:ilvl w:val="0"/>
          <w:numId w:val="8"/>
        </w:numPr>
        <w:ind w:left="0" w:firstLineChars="0" w:firstLine="0"/>
        <w:rPr>
          <w:rFonts w:ascii="微软雅黑" w:eastAsia="微软雅黑" w:hAnsi="微软雅黑" w:cs="Times New Roman"/>
          <w:sz w:val="21"/>
          <w:szCs w:val="21"/>
        </w:rPr>
      </w:pPr>
      <w:r>
        <w:rPr>
          <w:rFonts w:ascii="微软雅黑" w:eastAsia="微软雅黑" w:hAnsi="微软雅黑" w:cs="Times New Roman" w:hint="eastAsia"/>
          <w:sz w:val="21"/>
          <w:szCs w:val="21"/>
        </w:rPr>
        <w:t>数据表格可在后台录入或加入</w:t>
      </w:r>
      <w:r>
        <w:rPr>
          <w:rFonts w:ascii="微软雅黑" w:eastAsia="微软雅黑" w:hAnsi="微软雅黑" w:cs="Times New Roman"/>
          <w:sz w:val="21"/>
          <w:szCs w:val="21"/>
        </w:rPr>
        <w:t>EXCEL</w:t>
      </w:r>
      <w:r>
        <w:rPr>
          <w:rFonts w:ascii="微软雅黑" w:eastAsia="微软雅黑" w:hAnsi="微软雅黑" w:cs="Times New Roman" w:hint="eastAsia"/>
          <w:sz w:val="21"/>
          <w:szCs w:val="21"/>
        </w:rPr>
        <w:t>数据表或数据库，在右侧区域添加相应的数据表可对数据表的显示内容、大小、颜色、样式等进行设定</w:t>
      </w:r>
    </w:p>
    <w:p w:rsidR="009914E5" w:rsidRDefault="00752ED6">
      <w:pPr>
        <w:pStyle w:val="a9"/>
        <w:widowControl w:val="0"/>
        <w:numPr>
          <w:ilvl w:val="0"/>
          <w:numId w:val="8"/>
        </w:numPr>
        <w:ind w:left="0" w:firstLineChars="0" w:firstLine="0"/>
        <w:rPr>
          <w:rFonts w:ascii="微软雅黑" w:eastAsia="微软雅黑" w:hAnsi="微软雅黑" w:cs="Times New Roman"/>
          <w:sz w:val="21"/>
          <w:szCs w:val="21"/>
        </w:rPr>
      </w:pPr>
      <w:r>
        <w:rPr>
          <w:rFonts w:ascii="微软雅黑" w:eastAsia="微软雅黑" w:hAnsi="微软雅黑" w:cs="Times New Roman" w:hint="eastAsia"/>
          <w:sz w:val="21"/>
          <w:szCs w:val="21"/>
        </w:rPr>
        <w:t xml:space="preserve">也可以直接引用第三方的数据库 </w:t>
      </w:r>
    </w:p>
    <w:p w:rsidR="009914E5" w:rsidRDefault="00752ED6">
      <w:pPr>
        <w:pStyle w:val="a9"/>
        <w:widowControl w:val="0"/>
        <w:numPr>
          <w:ilvl w:val="0"/>
          <w:numId w:val="8"/>
        </w:numPr>
        <w:ind w:left="0" w:firstLineChars="0" w:firstLine="0"/>
        <w:rPr>
          <w:rFonts w:ascii="微软雅黑" w:eastAsia="微软雅黑" w:hAnsi="微软雅黑" w:cs="Times New Roman"/>
          <w:sz w:val="21"/>
          <w:szCs w:val="21"/>
        </w:rPr>
      </w:pPr>
      <w:r>
        <w:rPr>
          <w:rFonts w:ascii="微软雅黑" w:eastAsia="微软雅黑" w:hAnsi="微软雅黑" w:cs="Times New Roman" w:hint="eastAsia"/>
          <w:sz w:val="21"/>
          <w:szCs w:val="21"/>
        </w:rPr>
        <w:t>表单功能，可以设定输入表，如会员申请表，报名表等。在后台进行统计。</w:t>
      </w:r>
    </w:p>
    <w:p w:rsidR="009914E5" w:rsidRDefault="009F7632">
      <w:pPr>
        <w:pStyle w:val="a9"/>
        <w:widowControl w:val="0"/>
        <w:spacing w:line="360" w:lineRule="auto"/>
        <w:ind w:firstLineChars="0" w:firstLine="0"/>
        <w:rPr>
          <w:rFonts w:ascii="微软雅黑" w:eastAsia="微软雅黑" w:hAnsi="微软雅黑" w:cs="Times New Roman"/>
          <w:sz w:val="21"/>
          <w:szCs w:val="21"/>
        </w:rPr>
      </w:pPr>
      <w:r>
        <w:rPr>
          <w:noProof/>
        </w:rPr>
        <w:drawing>
          <wp:inline distT="0" distB="0" distL="0" distR="0" wp14:anchorId="4CE16C41" wp14:editId="475AEC34">
            <wp:extent cx="5337810" cy="31807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7810" cy="3180715"/>
                    </a:xfrm>
                    <a:prstGeom prst="rect">
                      <a:avLst/>
                    </a:prstGeom>
                  </pic:spPr>
                </pic:pic>
              </a:graphicData>
            </a:graphic>
          </wp:inline>
        </w:drawing>
      </w:r>
    </w:p>
    <w:p w:rsidR="009914E5" w:rsidRDefault="009914E5">
      <w:pPr>
        <w:pStyle w:val="a9"/>
        <w:widowControl w:val="0"/>
        <w:spacing w:line="360" w:lineRule="auto"/>
        <w:ind w:firstLineChars="0" w:firstLine="0"/>
        <w:rPr>
          <w:rFonts w:ascii="微软雅黑" w:eastAsia="微软雅黑" w:hAnsi="微软雅黑" w:cs="Times New Roman"/>
          <w:sz w:val="21"/>
          <w:szCs w:val="21"/>
        </w:rPr>
      </w:pPr>
    </w:p>
    <w:p w:rsidR="009914E5" w:rsidRDefault="00752ED6">
      <w:pPr>
        <w:pStyle w:val="a9"/>
        <w:widowControl w:val="0"/>
        <w:spacing w:line="360" w:lineRule="auto"/>
        <w:ind w:firstLineChars="0" w:firstLine="0"/>
        <w:rPr>
          <w:rFonts w:ascii="微软雅黑" w:eastAsia="微软雅黑" w:hAnsi="微软雅黑" w:cs="Times New Roman"/>
          <w:sz w:val="21"/>
          <w:szCs w:val="21"/>
        </w:rPr>
      </w:pPr>
      <w:r>
        <w:rPr>
          <w:rFonts w:ascii="微软雅黑" w:eastAsia="微软雅黑" w:hAnsi="微软雅黑" w:cs="Times New Roman" w:hint="eastAsia"/>
          <w:noProof/>
          <w:sz w:val="21"/>
          <w:szCs w:val="21"/>
        </w:rPr>
        <w:drawing>
          <wp:inline distT="0" distB="0" distL="0" distR="0">
            <wp:extent cx="5337810" cy="257429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37810" cy="2574290"/>
                    </a:xfrm>
                    <a:prstGeom prst="rect">
                      <a:avLst/>
                    </a:prstGeom>
                  </pic:spPr>
                </pic:pic>
              </a:graphicData>
            </a:graphic>
          </wp:inline>
        </w:drawing>
      </w:r>
    </w:p>
    <w:p w:rsidR="009914E5" w:rsidRDefault="00752ED6">
      <w:pPr>
        <w:pStyle w:val="2"/>
        <w:rPr>
          <w:rFonts w:ascii="微软雅黑" w:eastAsia="微软雅黑" w:hAnsi="微软雅黑"/>
          <w:sz w:val="21"/>
          <w:szCs w:val="21"/>
        </w:rPr>
      </w:pPr>
      <w:bookmarkStart w:id="50" w:name="_Toc514918348"/>
      <w:r>
        <w:rPr>
          <w:rFonts w:ascii="微软雅黑" w:eastAsia="微软雅黑" w:hAnsi="微软雅黑"/>
          <w:sz w:val="21"/>
          <w:szCs w:val="21"/>
        </w:rPr>
        <w:lastRenderedPageBreak/>
        <w:t>3</w:t>
      </w:r>
      <w:r>
        <w:rPr>
          <w:rFonts w:ascii="微软雅黑" w:eastAsia="微软雅黑" w:hAnsi="微软雅黑" w:hint="eastAsia"/>
          <w:sz w:val="21"/>
          <w:szCs w:val="21"/>
        </w:rPr>
        <w:t>.</w:t>
      </w:r>
      <w:r>
        <w:rPr>
          <w:rFonts w:ascii="微软雅黑" w:eastAsia="微软雅黑" w:hAnsi="微软雅黑"/>
          <w:sz w:val="21"/>
          <w:szCs w:val="21"/>
        </w:rPr>
        <w:t>3</w:t>
      </w:r>
      <w:r>
        <w:rPr>
          <w:rFonts w:ascii="微软雅黑" w:eastAsia="微软雅黑" w:hAnsi="微软雅黑" w:hint="eastAsia"/>
          <w:sz w:val="21"/>
          <w:szCs w:val="21"/>
        </w:rPr>
        <w:t>智能播放功能</w:t>
      </w:r>
      <w:bookmarkEnd w:id="50"/>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sz w:val="21"/>
          <w:szCs w:val="21"/>
        </w:rPr>
        <w:t>H</w:t>
      </w:r>
      <w:r>
        <w:rPr>
          <w:rFonts w:ascii="微软雅黑" w:eastAsia="微软雅黑" w:hAnsi="微软雅黑" w:hint="eastAsia"/>
          <w:sz w:val="21"/>
          <w:szCs w:val="21"/>
        </w:rPr>
        <w:t>5动画路径动画播放：支持各种类型的H5动画效果播放</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支持大页面：支持大页面自动或手动显示</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全景播放：支持全景视图功能</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交互触控</w:t>
      </w:r>
      <w:r>
        <w:rPr>
          <w:rFonts w:ascii="微软雅黑" w:eastAsia="微软雅黑" w:hAnsi="微软雅黑"/>
          <w:sz w:val="21"/>
          <w:szCs w:val="21"/>
        </w:rPr>
        <w:t>:</w:t>
      </w:r>
      <w:r>
        <w:rPr>
          <w:rFonts w:ascii="微软雅黑" w:eastAsia="微软雅黑" w:hAnsi="微软雅黑" w:hint="eastAsia"/>
          <w:sz w:val="21"/>
          <w:szCs w:val="21"/>
        </w:rPr>
        <w:t>允许多场景跳转，隐藏、显示、查询等多种交互条件</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同步播放：支持同步播放功能</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多系统同时显示：在同一屏幕中可与第三方APP共同显示，或是自由切换显示</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支持4K分辨率：支持720、1080P、2K、4K等多种节目，分辨率可自由设定大小。</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实时视频播放：支持符合RTSP协议标准的网络串流播放</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插播、垫播：除了正常节目，允许插播紧急节目，按照特定时间规则播放</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离线播放：所有播放数据下载缓存到本地后播放，节目播放不依赖于网络环境</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定时功能：定时开关机和重启</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遥控控制：外置红外输入</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多类型屏幕输出支持：支持LCD、LED、电视机、手机等</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多平台：持Windows/Android/Linux播放器</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双屏异显：支持双屏异显</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拼接显示：支持1080P的拼接显示功能</w:t>
      </w:r>
    </w:p>
    <w:p w:rsidR="009914E5" w:rsidRDefault="00752ED6">
      <w:pPr>
        <w:pStyle w:val="a9"/>
        <w:numPr>
          <w:ilvl w:val="0"/>
          <w:numId w:val="9"/>
        </w:numPr>
        <w:ind w:firstLineChars="0"/>
        <w:rPr>
          <w:rFonts w:ascii="微软雅黑" w:eastAsia="微软雅黑" w:hAnsi="微软雅黑"/>
          <w:sz w:val="21"/>
          <w:szCs w:val="21"/>
        </w:rPr>
      </w:pPr>
      <w:r>
        <w:rPr>
          <w:rFonts w:ascii="微软雅黑" w:eastAsia="微软雅黑" w:hAnsi="微软雅黑" w:hint="eastAsia"/>
          <w:sz w:val="21"/>
          <w:szCs w:val="21"/>
        </w:rPr>
        <w:t>支持手机端播放</w:t>
      </w:r>
    </w:p>
    <w:p w:rsidR="009914E5" w:rsidRDefault="00752ED6">
      <w:pPr>
        <w:widowControl/>
        <w:jc w:val="left"/>
        <w:rPr>
          <w:rFonts w:ascii="微软雅黑" w:eastAsia="微软雅黑" w:hAnsi="微软雅黑"/>
          <w:b/>
          <w:bCs/>
          <w:kern w:val="44"/>
          <w:szCs w:val="21"/>
        </w:rPr>
      </w:pPr>
      <w:r>
        <w:rPr>
          <w:rFonts w:ascii="微软雅黑" w:eastAsia="微软雅黑" w:hAnsi="微软雅黑"/>
          <w:szCs w:val="21"/>
        </w:rPr>
        <w:br w:type="page"/>
      </w:r>
    </w:p>
    <w:p w:rsidR="009914E5" w:rsidRDefault="00752ED6">
      <w:pPr>
        <w:pStyle w:val="1"/>
        <w:jc w:val="center"/>
        <w:rPr>
          <w:rFonts w:ascii="微软雅黑" w:eastAsia="微软雅黑" w:hAnsi="微软雅黑"/>
          <w:sz w:val="36"/>
          <w:szCs w:val="36"/>
        </w:rPr>
      </w:pPr>
      <w:bookmarkStart w:id="51" w:name="_Toc514918349"/>
      <w:r>
        <w:rPr>
          <w:rFonts w:ascii="微软雅黑" w:eastAsia="微软雅黑" w:hAnsi="微软雅黑"/>
          <w:sz w:val="36"/>
          <w:szCs w:val="36"/>
        </w:rPr>
        <w:lastRenderedPageBreak/>
        <w:t>4</w:t>
      </w:r>
      <w:r>
        <w:rPr>
          <w:rFonts w:ascii="微软雅黑" w:eastAsia="微软雅黑" w:hAnsi="微软雅黑" w:hint="eastAsia"/>
          <w:sz w:val="36"/>
          <w:szCs w:val="36"/>
        </w:rPr>
        <w:t>行业应用方案</w:t>
      </w:r>
      <w:bookmarkEnd w:id="51"/>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hint="eastAsia"/>
          <w:b/>
          <w:szCs w:val="21"/>
        </w:rPr>
        <w:t>1、智慧餐饮方案</w:t>
      </w:r>
    </w:p>
    <w:p w:rsidR="009914E5" w:rsidRDefault="00752ED6">
      <w:pPr>
        <w:widowControl/>
        <w:ind w:leftChars="-136" w:left="-3" w:hangingChars="135" w:hanging="283"/>
        <w:jc w:val="left"/>
        <w:rPr>
          <w:rFonts w:ascii="微软雅黑" w:eastAsia="微软雅黑" w:hAnsi="微软雅黑"/>
          <w:szCs w:val="21"/>
        </w:rPr>
      </w:pPr>
      <w:r>
        <w:rPr>
          <w:rFonts w:ascii="微软雅黑" w:eastAsia="微软雅黑" w:hAnsi="微软雅黑"/>
          <w:noProof/>
          <w:szCs w:val="21"/>
        </w:rPr>
        <w:drawing>
          <wp:inline distT="0" distB="0" distL="0" distR="0">
            <wp:extent cx="5379720" cy="5108575"/>
            <wp:effectExtent l="57150" t="57150" r="106680" b="1111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2"/>
                    <a:stretch>
                      <a:fillRect/>
                    </a:stretch>
                  </pic:blipFill>
                  <pic:spPr>
                    <a:xfrm>
                      <a:off x="0" y="0"/>
                      <a:ext cx="5392887" cy="5121121"/>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bookmarkStart w:id="52" w:name="_Toc387045843"/>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hint="eastAsia"/>
          <w:b/>
          <w:szCs w:val="21"/>
        </w:rPr>
        <w:lastRenderedPageBreak/>
        <w:t>2、报刊媒体智能交互播控平台</w:t>
      </w:r>
    </w:p>
    <w:p w:rsidR="009914E5" w:rsidRDefault="00752ED6">
      <w:pPr>
        <w:widowControl/>
        <w:jc w:val="left"/>
        <w:rPr>
          <w:rFonts w:ascii="微软雅黑" w:eastAsia="微软雅黑" w:hAnsi="微软雅黑"/>
          <w:szCs w:val="21"/>
        </w:rPr>
      </w:pPr>
      <w:r>
        <w:rPr>
          <w:rFonts w:ascii="微软雅黑" w:eastAsia="微软雅黑" w:hAnsi="微软雅黑"/>
          <w:noProof/>
          <w:szCs w:val="21"/>
        </w:rPr>
        <w:drawing>
          <wp:inline distT="0" distB="0" distL="0" distR="0">
            <wp:extent cx="5337810" cy="3114040"/>
            <wp:effectExtent l="57150" t="57150" r="110490" b="10541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3"/>
                    <a:stretch>
                      <a:fillRect/>
                    </a:stretch>
                  </pic:blipFill>
                  <pic:spPr>
                    <a:xfrm>
                      <a:off x="0" y="0"/>
                      <a:ext cx="5337810" cy="3114040"/>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3</w:t>
      </w:r>
      <w:r>
        <w:rPr>
          <w:rFonts w:ascii="微软雅黑" w:eastAsia="微软雅黑" w:hAnsi="微软雅黑" w:hint="eastAsia"/>
          <w:b/>
          <w:szCs w:val="21"/>
        </w:rPr>
        <w:t>、智慧社区智慧城市公共发布平台</w:t>
      </w:r>
    </w:p>
    <w:p w:rsidR="009914E5" w:rsidRDefault="00752ED6">
      <w:pPr>
        <w:widowControl/>
        <w:jc w:val="left"/>
        <w:rPr>
          <w:rFonts w:ascii="微软雅黑" w:eastAsia="微软雅黑" w:hAnsi="微软雅黑"/>
          <w:szCs w:val="21"/>
        </w:rPr>
      </w:pPr>
      <w:r>
        <w:rPr>
          <w:rFonts w:ascii="微软雅黑" w:eastAsia="微软雅黑" w:hAnsi="微软雅黑"/>
          <w:noProof/>
          <w:szCs w:val="21"/>
        </w:rPr>
        <w:drawing>
          <wp:inline distT="0" distB="0" distL="0" distR="0">
            <wp:extent cx="5337810" cy="2905760"/>
            <wp:effectExtent l="57150" t="57150" r="110490" b="12319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4"/>
                    <a:stretch>
                      <a:fillRect/>
                    </a:stretch>
                  </pic:blipFill>
                  <pic:spPr>
                    <a:xfrm>
                      <a:off x="0" y="0"/>
                      <a:ext cx="5337810" cy="2905760"/>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lastRenderedPageBreak/>
        <w:t>4</w:t>
      </w:r>
      <w:r>
        <w:rPr>
          <w:rFonts w:ascii="微软雅黑" w:eastAsia="微软雅黑" w:hAnsi="微软雅黑" w:hint="eastAsia"/>
          <w:b/>
          <w:szCs w:val="21"/>
        </w:rPr>
        <w:t>、广告运营平台</w:t>
      </w:r>
    </w:p>
    <w:p w:rsidR="009914E5" w:rsidRDefault="00752ED6">
      <w:pPr>
        <w:widowControl/>
        <w:jc w:val="center"/>
        <w:rPr>
          <w:rFonts w:ascii="微软雅黑" w:eastAsia="微软雅黑" w:hAnsi="微软雅黑"/>
          <w:szCs w:val="21"/>
        </w:rPr>
      </w:pPr>
      <w:r>
        <w:rPr>
          <w:rFonts w:ascii="微软雅黑" w:eastAsia="微软雅黑" w:hAnsi="微软雅黑"/>
          <w:noProof/>
          <w:szCs w:val="21"/>
        </w:rPr>
        <w:drawing>
          <wp:inline distT="0" distB="0" distL="0" distR="0">
            <wp:extent cx="5337810" cy="3310255"/>
            <wp:effectExtent l="57150" t="57150" r="110490" b="11874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5"/>
                    <a:stretch>
                      <a:fillRect/>
                    </a:stretch>
                  </pic:blipFill>
                  <pic:spPr>
                    <a:xfrm>
                      <a:off x="0" y="0"/>
                      <a:ext cx="5337810" cy="3310255"/>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5</w:t>
      </w:r>
      <w:r>
        <w:rPr>
          <w:rFonts w:ascii="微软雅黑" w:eastAsia="微软雅黑" w:hAnsi="微软雅黑" w:hint="eastAsia"/>
          <w:b/>
          <w:szCs w:val="21"/>
        </w:rPr>
        <w:t>、企业综合信息管理应用</w:t>
      </w:r>
    </w:p>
    <w:p w:rsidR="009914E5" w:rsidRDefault="00752ED6">
      <w:pPr>
        <w:widowControl/>
        <w:rPr>
          <w:rFonts w:ascii="微软雅黑" w:eastAsia="微软雅黑" w:hAnsi="微软雅黑"/>
          <w:szCs w:val="21"/>
        </w:rPr>
      </w:pPr>
      <w:r>
        <w:rPr>
          <w:rFonts w:ascii="微软雅黑" w:eastAsia="微软雅黑" w:hAnsi="微软雅黑"/>
          <w:noProof/>
          <w:szCs w:val="21"/>
        </w:rPr>
        <w:drawing>
          <wp:inline distT="0" distB="0" distL="0" distR="0">
            <wp:extent cx="5337810" cy="3040380"/>
            <wp:effectExtent l="57150" t="57150" r="110490" b="1219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337810" cy="3040380"/>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lastRenderedPageBreak/>
        <w:t>6</w:t>
      </w:r>
      <w:r>
        <w:rPr>
          <w:rFonts w:ascii="微软雅黑" w:eastAsia="微软雅黑" w:hAnsi="微软雅黑" w:hint="eastAsia"/>
          <w:b/>
          <w:szCs w:val="21"/>
        </w:rPr>
        <w:t>、写字楼智能查询导览应用</w:t>
      </w:r>
    </w:p>
    <w:p w:rsidR="009914E5" w:rsidRDefault="00752ED6">
      <w:pPr>
        <w:widowControl/>
        <w:rPr>
          <w:rFonts w:ascii="微软雅黑" w:eastAsia="微软雅黑" w:hAnsi="微软雅黑"/>
          <w:szCs w:val="21"/>
        </w:rPr>
      </w:pPr>
      <w:r>
        <w:rPr>
          <w:rFonts w:ascii="微软雅黑" w:eastAsia="微软雅黑" w:hAnsi="微软雅黑"/>
          <w:noProof/>
          <w:szCs w:val="21"/>
        </w:rPr>
        <w:drawing>
          <wp:inline distT="0" distB="0" distL="0" distR="0">
            <wp:extent cx="5337810" cy="3228975"/>
            <wp:effectExtent l="57150" t="57150" r="110490" b="1238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7"/>
                    <a:stretch>
                      <a:fillRect/>
                    </a:stretch>
                  </pic:blipFill>
                  <pic:spPr>
                    <a:xfrm>
                      <a:off x="0" y="0"/>
                      <a:ext cx="5337810" cy="3228975"/>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7</w:t>
      </w:r>
      <w:r>
        <w:rPr>
          <w:rFonts w:ascii="微软雅黑" w:eastAsia="微软雅黑" w:hAnsi="微软雅黑" w:hint="eastAsia"/>
          <w:b/>
          <w:szCs w:val="21"/>
        </w:rPr>
        <w:t>、航班股票信息动态展示应用</w:t>
      </w:r>
    </w:p>
    <w:p w:rsidR="009914E5" w:rsidRDefault="00752ED6">
      <w:pPr>
        <w:spacing w:afterLines="50" w:after="156" w:line="360" w:lineRule="auto"/>
        <w:ind w:rightChars="-93" w:right="-195"/>
        <w:jc w:val="left"/>
        <w:rPr>
          <w:rFonts w:ascii="微软雅黑" w:eastAsia="微软雅黑" w:hAnsi="微软雅黑"/>
          <w:szCs w:val="21"/>
        </w:rPr>
      </w:pPr>
      <w:r>
        <w:rPr>
          <w:rFonts w:ascii="微软雅黑" w:eastAsia="微软雅黑" w:hAnsi="微软雅黑"/>
          <w:noProof/>
          <w:szCs w:val="21"/>
        </w:rPr>
        <w:drawing>
          <wp:inline distT="0" distB="0" distL="0" distR="0">
            <wp:extent cx="5337810" cy="3110865"/>
            <wp:effectExtent l="57150" t="57150" r="110490" b="10858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8"/>
                    <a:stretch>
                      <a:fillRect/>
                    </a:stretch>
                  </pic:blipFill>
                  <pic:spPr>
                    <a:xfrm>
                      <a:off x="0" y="0"/>
                      <a:ext cx="5337810" cy="3110865"/>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lastRenderedPageBreak/>
        <w:t>8</w:t>
      </w:r>
      <w:r>
        <w:rPr>
          <w:rFonts w:ascii="微软雅黑" w:eastAsia="微软雅黑" w:hAnsi="微软雅黑" w:hint="eastAsia"/>
          <w:b/>
          <w:szCs w:val="21"/>
        </w:rPr>
        <w:t>、商场智能交互导航应用</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3276600"/>
            <wp:effectExtent l="57150" t="57150" r="110490" b="11430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a:stretch>
                      <a:fillRect/>
                    </a:stretch>
                  </pic:blipFill>
                  <pic:spPr>
                    <a:xfrm>
                      <a:off x="0" y="0"/>
                      <a:ext cx="5337810" cy="3276600"/>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9</w:t>
      </w:r>
      <w:r>
        <w:rPr>
          <w:rFonts w:ascii="微软雅黑" w:eastAsia="微软雅黑" w:hAnsi="微软雅黑" w:hint="eastAsia"/>
          <w:b/>
          <w:szCs w:val="21"/>
        </w:rPr>
        <w:t>、酒店交互查询应用</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2472690"/>
            <wp:effectExtent l="57150" t="57150" r="110490" b="1181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
                    <a:stretch>
                      <a:fillRect/>
                    </a:stretch>
                  </pic:blipFill>
                  <pic:spPr>
                    <a:xfrm>
                      <a:off x="0" y="0"/>
                      <a:ext cx="5337810" cy="2472690"/>
                    </a:xfrm>
                    <a:prstGeom prst="rect">
                      <a:avLst/>
                    </a:prstGeom>
                    <a:ln w="3175" cap="sq">
                      <a:solidFill>
                        <a:schemeClr val="bg1">
                          <a:lumMod val="65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lastRenderedPageBreak/>
        <w:t>10</w:t>
      </w:r>
      <w:r>
        <w:rPr>
          <w:rFonts w:ascii="微软雅黑" w:eastAsia="微软雅黑" w:hAnsi="微软雅黑" w:hint="eastAsia"/>
          <w:b/>
          <w:szCs w:val="21"/>
        </w:rPr>
        <w:t>、银行智能交互查询应用</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3007995"/>
            <wp:effectExtent l="57150" t="57150" r="110490" b="1162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1"/>
                    <a:stretch>
                      <a:fillRect/>
                    </a:stretch>
                  </pic:blipFill>
                  <pic:spPr>
                    <a:xfrm>
                      <a:off x="0" y="0"/>
                      <a:ext cx="5337810" cy="300799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11</w:t>
      </w:r>
      <w:r>
        <w:rPr>
          <w:rFonts w:ascii="微软雅黑" w:eastAsia="微软雅黑" w:hAnsi="微软雅黑" w:hint="eastAsia"/>
          <w:b/>
          <w:szCs w:val="21"/>
        </w:rPr>
        <w:t>、H</w:t>
      </w:r>
      <w:r>
        <w:rPr>
          <w:rFonts w:ascii="微软雅黑" w:eastAsia="微软雅黑" w:hAnsi="微软雅黑"/>
          <w:b/>
          <w:szCs w:val="21"/>
        </w:rPr>
        <w:t>5</w:t>
      </w:r>
      <w:r>
        <w:rPr>
          <w:rFonts w:ascii="微软雅黑" w:eastAsia="微软雅黑" w:hAnsi="微软雅黑" w:hint="eastAsia"/>
          <w:b/>
          <w:szCs w:val="21"/>
        </w:rPr>
        <w:t>小游戏应用</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2804795"/>
            <wp:effectExtent l="57150" t="57150" r="110490" b="1098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2"/>
                    <a:stretch>
                      <a:fillRect/>
                    </a:stretch>
                  </pic:blipFill>
                  <pic:spPr>
                    <a:xfrm>
                      <a:off x="0" y="0"/>
                      <a:ext cx="5337810" cy="280479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szCs w:val="21"/>
        </w:rPr>
      </w:pPr>
      <w:r>
        <w:rPr>
          <w:rFonts w:ascii="微软雅黑" w:eastAsia="微软雅黑" w:hAnsi="微软雅黑"/>
          <w:b/>
          <w:szCs w:val="21"/>
        </w:rPr>
        <w:br w:type="page"/>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lastRenderedPageBreak/>
        <w:t>12</w:t>
      </w:r>
      <w:r>
        <w:rPr>
          <w:rFonts w:ascii="微软雅黑" w:eastAsia="微软雅黑" w:hAnsi="微软雅黑" w:hint="eastAsia"/>
          <w:b/>
          <w:szCs w:val="21"/>
        </w:rPr>
        <w:t>、物联网智能控制系统</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2849245"/>
            <wp:effectExtent l="57150" t="57150" r="110490" b="1225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3"/>
                    <a:stretch>
                      <a:fillRect/>
                    </a:stretch>
                  </pic:blipFill>
                  <pic:spPr>
                    <a:xfrm>
                      <a:off x="0" y="0"/>
                      <a:ext cx="5337810" cy="284924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9914E5">
      <w:pPr>
        <w:spacing w:afterLines="50" w:after="156" w:line="360" w:lineRule="auto"/>
        <w:ind w:rightChars="-93" w:right="-195"/>
        <w:jc w:val="left"/>
        <w:rPr>
          <w:rFonts w:ascii="微软雅黑" w:eastAsia="微软雅黑" w:hAnsi="微软雅黑"/>
          <w:b/>
          <w:szCs w:val="21"/>
        </w:rPr>
      </w:pP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b/>
          <w:szCs w:val="21"/>
        </w:rPr>
        <w:t>13</w:t>
      </w:r>
      <w:r>
        <w:rPr>
          <w:rFonts w:ascii="微软雅黑" w:eastAsia="微软雅黑" w:hAnsi="微软雅黑" w:hint="eastAsia"/>
          <w:b/>
          <w:szCs w:val="21"/>
        </w:rPr>
        <w:t>、汽车行业智能交互系统</w:t>
      </w:r>
    </w:p>
    <w:p w:rsidR="009914E5" w:rsidRDefault="00752ED6">
      <w:pPr>
        <w:spacing w:afterLines="50" w:after="156" w:line="360" w:lineRule="auto"/>
        <w:ind w:rightChars="-93" w:right="-195"/>
        <w:jc w:val="left"/>
        <w:rPr>
          <w:rFonts w:ascii="微软雅黑" w:eastAsia="微软雅黑" w:hAnsi="微软雅黑"/>
          <w:szCs w:val="21"/>
        </w:rPr>
      </w:pPr>
      <w:r>
        <w:rPr>
          <w:noProof/>
        </w:rPr>
        <w:drawing>
          <wp:inline distT="0" distB="0" distL="0" distR="0">
            <wp:extent cx="5337810" cy="3049905"/>
            <wp:effectExtent l="57150" t="57150" r="110490" b="11239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4"/>
                    <a:stretch>
                      <a:fillRect/>
                    </a:stretch>
                  </pic:blipFill>
                  <pic:spPr>
                    <a:xfrm>
                      <a:off x="0" y="0"/>
                      <a:ext cx="5337810" cy="304990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spacing w:afterLines="50" w:after="156" w:line="360" w:lineRule="auto"/>
        <w:ind w:rightChars="-93" w:right="-195"/>
        <w:jc w:val="left"/>
        <w:rPr>
          <w:rFonts w:ascii="微软雅黑" w:eastAsia="微软雅黑" w:hAnsi="微软雅黑"/>
          <w:b/>
          <w:szCs w:val="21"/>
        </w:rPr>
      </w:pPr>
      <w:r>
        <w:rPr>
          <w:rFonts w:ascii="微软雅黑" w:eastAsia="微软雅黑" w:hAnsi="微软雅黑"/>
          <w:szCs w:val="21"/>
        </w:rPr>
        <w:br w:type="page"/>
      </w:r>
      <w:r>
        <w:rPr>
          <w:rFonts w:ascii="微软雅黑" w:eastAsia="微软雅黑" w:hAnsi="微软雅黑"/>
          <w:b/>
          <w:szCs w:val="21"/>
        </w:rPr>
        <w:lastRenderedPageBreak/>
        <w:t>14</w:t>
      </w:r>
      <w:r>
        <w:rPr>
          <w:rFonts w:ascii="微软雅黑" w:eastAsia="微软雅黑" w:hAnsi="微软雅黑" w:hint="eastAsia"/>
          <w:b/>
          <w:szCs w:val="21"/>
        </w:rPr>
        <w:t>、智慧服饰行业应用</w:t>
      </w:r>
    </w:p>
    <w:p w:rsidR="009914E5" w:rsidRDefault="00752ED6">
      <w:pPr>
        <w:widowControl/>
        <w:jc w:val="left"/>
        <w:rPr>
          <w:rFonts w:ascii="微软雅黑" w:eastAsia="微软雅黑" w:hAnsi="微软雅黑"/>
          <w:b/>
          <w:bCs/>
          <w:kern w:val="44"/>
          <w:szCs w:val="21"/>
        </w:rPr>
      </w:pPr>
      <w:r>
        <w:rPr>
          <w:noProof/>
        </w:rPr>
        <w:drawing>
          <wp:inline distT="0" distB="0" distL="0" distR="0">
            <wp:extent cx="5337810" cy="3013075"/>
            <wp:effectExtent l="57150" t="57150" r="110490" b="1111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5"/>
                    <a:stretch>
                      <a:fillRect/>
                    </a:stretch>
                  </pic:blipFill>
                  <pic:spPr>
                    <a:xfrm>
                      <a:off x="0" y="0"/>
                      <a:ext cx="5337810" cy="301307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914E5" w:rsidRDefault="00752ED6">
      <w:pPr>
        <w:widowControl/>
        <w:jc w:val="left"/>
        <w:rPr>
          <w:rFonts w:ascii="微软雅黑" w:eastAsia="微软雅黑" w:hAnsi="微软雅黑"/>
          <w:b/>
          <w:bCs/>
          <w:kern w:val="44"/>
          <w:sz w:val="36"/>
          <w:szCs w:val="36"/>
        </w:rPr>
      </w:pPr>
      <w:bookmarkStart w:id="53" w:name="_Toc514918350"/>
      <w:r>
        <w:rPr>
          <w:rFonts w:ascii="微软雅黑" w:eastAsia="微软雅黑" w:hAnsi="微软雅黑"/>
          <w:sz w:val="36"/>
          <w:szCs w:val="36"/>
        </w:rPr>
        <w:br w:type="page"/>
      </w:r>
    </w:p>
    <w:p w:rsidR="009914E5" w:rsidRDefault="00752ED6">
      <w:pPr>
        <w:pStyle w:val="1"/>
        <w:jc w:val="center"/>
        <w:rPr>
          <w:rFonts w:ascii="微软雅黑" w:eastAsia="微软雅黑" w:hAnsi="微软雅黑"/>
          <w:sz w:val="36"/>
          <w:szCs w:val="36"/>
        </w:rPr>
      </w:pPr>
      <w:r>
        <w:rPr>
          <w:rFonts w:ascii="微软雅黑" w:eastAsia="微软雅黑" w:hAnsi="微软雅黑"/>
          <w:sz w:val="36"/>
          <w:szCs w:val="36"/>
        </w:rPr>
        <w:lastRenderedPageBreak/>
        <w:t>5</w:t>
      </w:r>
      <w:r>
        <w:rPr>
          <w:rFonts w:ascii="微软雅黑" w:eastAsia="微软雅黑" w:hAnsi="微软雅黑" w:hint="eastAsia"/>
          <w:sz w:val="36"/>
          <w:szCs w:val="36"/>
        </w:rPr>
        <w:t>系统环境</w:t>
      </w:r>
      <w:bookmarkEnd w:id="52"/>
      <w:bookmarkEnd w:id="53"/>
    </w:p>
    <w:p w:rsidR="009914E5" w:rsidRDefault="00752ED6">
      <w:pPr>
        <w:pStyle w:val="2"/>
        <w:tabs>
          <w:tab w:val="left" w:pos="851"/>
        </w:tabs>
        <w:ind w:firstLineChars="200" w:firstLine="420"/>
        <w:rPr>
          <w:rFonts w:ascii="微软雅黑" w:eastAsia="微软雅黑" w:hAnsi="微软雅黑"/>
          <w:sz w:val="21"/>
          <w:szCs w:val="21"/>
        </w:rPr>
      </w:pPr>
      <w:bookmarkStart w:id="54" w:name="_Toc387045844"/>
      <w:bookmarkStart w:id="55" w:name="_Toc514918351"/>
      <w:r>
        <w:rPr>
          <w:rFonts w:ascii="微软雅黑" w:eastAsia="微软雅黑" w:hAnsi="微软雅黑"/>
          <w:sz w:val="21"/>
          <w:szCs w:val="21"/>
        </w:rPr>
        <w:t>5.1</w:t>
      </w:r>
      <w:r>
        <w:rPr>
          <w:rFonts w:ascii="微软雅黑" w:eastAsia="微软雅黑" w:hAnsi="微软雅黑" w:hint="eastAsia"/>
          <w:sz w:val="21"/>
          <w:szCs w:val="21"/>
        </w:rPr>
        <w:t>运行环境</w:t>
      </w:r>
      <w:bookmarkEnd w:id="54"/>
      <w:bookmarkEnd w:id="55"/>
    </w:p>
    <w:p w:rsidR="009914E5" w:rsidRDefault="00752ED6">
      <w:pPr>
        <w:pStyle w:val="a9"/>
        <w:widowControl w:val="0"/>
        <w:numPr>
          <w:ilvl w:val="0"/>
          <w:numId w:val="10"/>
        </w:numPr>
        <w:spacing w:afterLines="50" w:after="156" w:line="360" w:lineRule="auto"/>
        <w:ind w:firstLineChars="0"/>
        <w:jc w:val="both"/>
        <w:rPr>
          <w:rFonts w:ascii="微软雅黑" w:eastAsia="微软雅黑" w:hAnsi="微软雅黑"/>
          <w:sz w:val="21"/>
          <w:szCs w:val="21"/>
        </w:rPr>
      </w:pPr>
      <w:r>
        <w:rPr>
          <w:rFonts w:ascii="微软雅黑" w:eastAsia="微软雅黑" w:hAnsi="微软雅黑" w:hint="eastAsia"/>
          <w:sz w:val="21"/>
          <w:szCs w:val="21"/>
        </w:rPr>
        <w:t>网络环境</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采用TCP/IP协议的计算机网络；局域网、广域网和无线局域网、ADSL/ISDN、GPRS、CDMA、等网络。可以让用户随心所欲的将播放器放到任何网络环境。</w:t>
      </w:r>
    </w:p>
    <w:p w:rsidR="009914E5" w:rsidRDefault="00752ED6">
      <w:pPr>
        <w:pStyle w:val="a9"/>
        <w:widowControl w:val="0"/>
        <w:numPr>
          <w:ilvl w:val="0"/>
          <w:numId w:val="10"/>
        </w:numPr>
        <w:spacing w:afterLines="50" w:after="156" w:line="360" w:lineRule="auto"/>
        <w:ind w:firstLineChars="0"/>
        <w:jc w:val="both"/>
        <w:rPr>
          <w:rFonts w:ascii="微软雅黑" w:eastAsia="微软雅黑" w:hAnsi="微软雅黑"/>
          <w:sz w:val="21"/>
          <w:szCs w:val="21"/>
        </w:rPr>
      </w:pPr>
      <w:r>
        <w:rPr>
          <w:rFonts w:ascii="微软雅黑" w:eastAsia="微软雅黑" w:hAnsi="微软雅黑" w:hint="eastAsia"/>
          <w:sz w:val="21"/>
          <w:szCs w:val="21"/>
        </w:rPr>
        <w:t>播放终端设备</w:t>
      </w:r>
    </w:p>
    <w:p w:rsidR="009914E5" w:rsidRDefault="00E26D04">
      <w:pPr>
        <w:spacing w:afterLines="50" w:after="156" w:line="360" w:lineRule="auto"/>
        <w:ind w:firstLineChars="200" w:firstLine="420"/>
        <w:rPr>
          <w:rFonts w:ascii="微软雅黑" w:eastAsia="微软雅黑" w:hAnsi="微软雅黑"/>
          <w:szCs w:val="21"/>
        </w:rPr>
      </w:pPr>
      <w:r>
        <w:rPr>
          <w:rFonts w:ascii="微软雅黑" w:eastAsia="微软雅黑" w:hAnsi="微软雅黑" w:cs="Times New Roman"/>
          <w:szCs w:val="21"/>
        </w:rPr>
        <w:t>ZGGKER</w:t>
      </w:r>
      <w:r w:rsidR="00752ED6">
        <w:rPr>
          <w:rFonts w:ascii="微软雅黑" w:eastAsia="微软雅黑" w:hAnsi="微软雅黑" w:hint="eastAsia"/>
          <w:szCs w:val="21"/>
        </w:rPr>
        <w:t>数字媒体播放器。</w:t>
      </w:r>
    </w:p>
    <w:p w:rsidR="009914E5" w:rsidRDefault="00752ED6">
      <w:pPr>
        <w:pStyle w:val="a9"/>
        <w:widowControl w:val="0"/>
        <w:numPr>
          <w:ilvl w:val="0"/>
          <w:numId w:val="10"/>
        </w:numPr>
        <w:spacing w:afterLines="50" w:after="156" w:line="360" w:lineRule="auto"/>
        <w:ind w:firstLineChars="0"/>
        <w:jc w:val="both"/>
        <w:rPr>
          <w:rFonts w:ascii="微软雅黑" w:eastAsia="微软雅黑" w:hAnsi="微软雅黑"/>
          <w:sz w:val="21"/>
          <w:szCs w:val="21"/>
        </w:rPr>
      </w:pPr>
      <w:r>
        <w:rPr>
          <w:rFonts w:ascii="微软雅黑" w:eastAsia="微软雅黑" w:hAnsi="微软雅黑" w:hint="eastAsia"/>
          <w:sz w:val="21"/>
          <w:szCs w:val="21"/>
        </w:rPr>
        <w:t>终端显示设备</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LCD、LED、液晶电视、手机、拼接墙、</w:t>
      </w:r>
      <w:r>
        <w:rPr>
          <w:rFonts w:ascii="微软雅黑" w:eastAsia="微软雅黑" w:hAnsi="微软雅黑"/>
          <w:szCs w:val="21"/>
        </w:rPr>
        <w:t>PAD</w:t>
      </w:r>
      <w:r>
        <w:rPr>
          <w:rFonts w:ascii="微软雅黑" w:eastAsia="微软雅黑" w:hAnsi="微软雅黑" w:hint="eastAsia"/>
          <w:szCs w:val="21"/>
        </w:rPr>
        <w:t>、CRT等。</w:t>
      </w:r>
    </w:p>
    <w:p w:rsidR="009914E5" w:rsidRDefault="00752ED6">
      <w:pPr>
        <w:pStyle w:val="2"/>
        <w:tabs>
          <w:tab w:val="left" w:pos="851"/>
        </w:tabs>
        <w:ind w:firstLineChars="200" w:firstLine="420"/>
        <w:rPr>
          <w:rFonts w:ascii="微软雅黑" w:eastAsia="微软雅黑" w:hAnsi="微软雅黑"/>
          <w:sz w:val="21"/>
          <w:szCs w:val="21"/>
        </w:rPr>
      </w:pPr>
      <w:bookmarkStart w:id="56" w:name="_Toc514918352"/>
      <w:bookmarkStart w:id="57" w:name="_Toc387045845"/>
      <w:r>
        <w:rPr>
          <w:rFonts w:ascii="微软雅黑" w:eastAsia="微软雅黑" w:hAnsi="微软雅黑"/>
          <w:sz w:val="21"/>
          <w:szCs w:val="21"/>
        </w:rPr>
        <w:t>5.2</w:t>
      </w:r>
      <w:r>
        <w:rPr>
          <w:rFonts w:ascii="微软雅黑" w:eastAsia="微软雅黑" w:hAnsi="微软雅黑" w:hint="eastAsia"/>
          <w:sz w:val="21"/>
          <w:szCs w:val="21"/>
        </w:rPr>
        <w:t>服务器配置方案</w:t>
      </w:r>
      <w:bookmarkEnd w:id="56"/>
      <w:bookmarkEnd w:id="57"/>
    </w:p>
    <w:p w:rsidR="009914E5" w:rsidRDefault="00E26D04">
      <w:pPr>
        <w:pStyle w:val="a9"/>
        <w:spacing w:afterLines="50" w:after="156" w:line="360" w:lineRule="auto"/>
        <w:ind w:firstLineChars="202" w:firstLine="424"/>
        <w:rPr>
          <w:rFonts w:ascii="微软雅黑" w:eastAsia="微软雅黑" w:hAnsi="微软雅黑"/>
          <w:sz w:val="21"/>
          <w:szCs w:val="21"/>
        </w:rPr>
      </w:pPr>
      <w:r>
        <w:rPr>
          <w:rFonts w:ascii="微软雅黑" w:eastAsia="微软雅黑" w:hAnsi="微软雅黑" w:cs="Times New Roman"/>
          <w:sz w:val="21"/>
          <w:szCs w:val="21"/>
        </w:rPr>
        <w:t>ZGGKER</w:t>
      </w:r>
      <w:r w:rsidR="00752ED6">
        <w:rPr>
          <w:rFonts w:ascii="微软雅黑" w:eastAsia="微软雅黑" w:hAnsi="微软雅黑" w:cs="Times New Roman"/>
          <w:sz w:val="21"/>
          <w:szCs w:val="21"/>
        </w:rPr>
        <w:t xml:space="preserve"> </w:t>
      </w:r>
      <w:r w:rsidR="00752ED6">
        <w:rPr>
          <w:rFonts w:ascii="微软雅黑" w:eastAsia="微软雅黑" w:hAnsi="微软雅黑" w:hint="eastAsia"/>
          <w:sz w:val="21"/>
          <w:szCs w:val="21"/>
        </w:rPr>
        <w:t>Server是在X86平台上开发的基于</w:t>
      </w:r>
      <w:r w:rsidR="00752ED6">
        <w:rPr>
          <w:rFonts w:ascii="微软雅黑" w:eastAsia="微软雅黑" w:hAnsi="微软雅黑" w:cs="Times New Roman"/>
          <w:sz w:val="21"/>
          <w:szCs w:val="21"/>
        </w:rPr>
        <w:t>linux</w:t>
      </w:r>
      <w:r w:rsidR="00752ED6">
        <w:rPr>
          <w:rFonts w:ascii="微软雅黑" w:eastAsia="微软雅黑" w:hAnsi="微软雅黑" w:hint="eastAsia"/>
          <w:sz w:val="21"/>
          <w:szCs w:val="21"/>
        </w:rPr>
        <w:t>环境的系统软件，</w:t>
      </w:r>
      <w:r>
        <w:rPr>
          <w:rFonts w:ascii="微软雅黑" w:eastAsia="微软雅黑" w:hAnsi="微软雅黑" w:cs="Times New Roman"/>
          <w:sz w:val="21"/>
          <w:szCs w:val="21"/>
        </w:rPr>
        <w:t>ZGGKER</w:t>
      </w:r>
      <w:r w:rsidR="00752ED6">
        <w:rPr>
          <w:rFonts w:ascii="微软雅黑" w:eastAsia="微软雅黑" w:hAnsi="微软雅黑" w:cs="Times New Roman"/>
          <w:sz w:val="21"/>
          <w:szCs w:val="21"/>
        </w:rPr>
        <w:t xml:space="preserve"> Player</w:t>
      </w:r>
      <w:r w:rsidR="00752ED6">
        <w:rPr>
          <w:rFonts w:ascii="微软雅黑" w:eastAsia="微软雅黑" w:hAnsi="微软雅黑" w:hint="eastAsia"/>
          <w:sz w:val="21"/>
          <w:szCs w:val="21"/>
        </w:rPr>
        <w:t>是可运行于基于</w:t>
      </w:r>
      <w:r w:rsidR="00752ED6">
        <w:rPr>
          <w:rFonts w:ascii="微软雅黑" w:eastAsia="微软雅黑" w:hAnsi="微软雅黑" w:cs="Times New Roman"/>
          <w:sz w:val="21"/>
          <w:szCs w:val="21"/>
        </w:rPr>
        <w:t>Android</w:t>
      </w:r>
      <w:r w:rsidR="00752ED6">
        <w:rPr>
          <w:rFonts w:ascii="微软雅黑" w:eastAsia="微软雅黑" w:hAnsi="微软雅黑" w:hint="eastAsia"/>
          <w:sz w:val="21"/>
          <w:szCs w:val="21"/>
        </w:rPr>
        <w:t>的嵌入式播放器上也可运行在Windows和Linux播放器上.</w:t>
      </w:r>
    </w:p>
    <w:p w:rsidR="009914E5" w:rsidRDefault="00752ED6">
      <w:pPr>
        <w:pStyle w:val="a9"/>
        <w:widowControl w:val="0"/>
        <w:numPr>
          <w:ilvl w:val="0"/>
          <w:numId w:val="11"/>
        </w:numPr>
        <w:spacing w:afterLines="50" w:after="156" w:line="360" w:lineRule="auto"/>
        <w:ind w:firstLineChars="0"/>
        <w:jc w:val="both"/>
        <w:rPr>
          <w:rFonts w:ascii="微软雅黑" w:eastAsia="微软雅黑" w:hAnsi="微软雅黑"/>
          <w:sz w:val="21"/>
          <w:szCs w:val="21"/>
        </w:rPr>
      </w:pPr>
      <w:r>
        <w:rPr>
          <w:rFonts w:ascii="微软雅黑" w:eastAsia="微软雅黑" w:hAnsi="微软雅黑" w:hint="eastAsia"/>
          <w:sz w:val="21"/>
          <w:szCs w:val="21"/>
        </w:rPr>
        <w:t>运行小规模</w:t>
      </w:r>
      <w:r w:rsidR="00E26D04">
        <w:rPr>
          <w:rFonts w:ascii="微软雅黑" w:eastAsia="微软雅黑" w:hAnsi="微软雅黑" w:cs="Times New Roman"/>
          <w:sz w:val="21"/>
          <w:szCs w:val="21"/>
        </w:rPr>
        <w:t>ZGGKER</w:t>
      </w:r>
      <w:r>
        <w:rPr>
          <w:rFonts w:ascii="微软雅黑" w:eastAsia="微软雅黑" w:hAnsi="微软雅黑" w:cs="Times New Roman" w:hint="eastAsia"/>
          <w:sz w:val="21"/>
          <w:szCs w:val="21"/>
        </w:rPr>
        <w:t>系统</w:t>
      </w:r>
      <w:r>
        <w:rPr>
          <w:rFonts w:ascii="微软雅黑" w:eastAsia="微软雅黑" w:hAnsi="微软雅黑" w:hint="eastAsia"/>
          <w:sz w:val="21"/>
          <w:szCs w:val="21"/>
        </w:rPr>
        <w:t>软、硬件环境要求：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415"/>
        <w:gridCol w:w="2686"/>
        <w:gridCol w:w="2720"/>
      </w:tblGrid>
      <w:tr w:rsidR="009914E5">
        <w:trPr>
          <w:trHeight w:val="440"/>
          <w:jc w:val="center"/>
        </w:trPr>
        <w:tc>
          <w:tcPr>
            <w:tcW w:w="2977" w:type="dxa"/>
            <w:gridSpan w:val="2"/>
            <w:tcBorders>
              <w:top w:val="single" w:sz="12" w:space="0" w:color="auto"/>
              <w:left w:val="single" w:sz="12" w:space="0" w:color="auto"/>
            </w:tcBorders>
            <w:shd w:val="clear" w:color="auto" w:fill="BFBFBF"/>
            <w:vAlign w:val="center"/>
          </w:tcPr>
          <w:p w:rsidR="009914E5" w:rsidRDefault="00752ED6">
            <w:pPr>
              <w:jc w:val="center"/>
              <w:rPr>
                <w:rFonts w:ascii="微软雅黑" w:eastAsia="微软雅黑" w:hAnsi="微软雅黑" w:cs="Times New Roman"/>
                <w:b/>
                <w:szCs w:val="21"/>
              </w:rPr>
            </w:pPr>
            <w:r>
              <w:rPr>
                <w:rFonts w:ascii="微软雅黑" w:eastAsia="微软雅黑" w:hAnsi="微软雅黑" w:hint="eastAsia"/>
                <w:szCs w:val="21"/>
              </w:rPr>
              <w:t xml:space="preserve">  </w:t>
            </w:r>
          </w:p>
        </w:tc>
        <w:tc>
          <w:tcPr>
            <w:tcW w:w="2694" w:type="dxa"/>
            <w:tcBorders>
              <w:top w:val="single" w:sz="12" w:space="0" w:color="auto"/>
              <w:bottom w:val="single" w:sz="12" w:space="0" w:color="auto"/>
            </w:tcBorders>
            <w:shd w:val="clear" w:color="auto" w:fill="BFBFBF"/>
            <w:vAlign w:val="center"/>
          </w:tcPr>
          <w:p w:rsidR="009914E5" w:rsidRDefault="00752ED6">
            <w:pPr>
              <w:jc w:val="center"/>
              <w:rPr>
                <w:rFonts w:ascii="微软雅黑" w:eastAsia="微软雅黑" w:hAnsi="微软雅黑" w:cs="Times New Roman"/>
                <w:b/>
                <w:szCs w:val="21"/>
              </w:rPr>
            </w:pPr>
            <w:r>
              <w:rPr>
                <w:rFonts w:ascii="微软雅黑" w:eastAsia="微软雅黑" w:hAnsi="微软雅黑" w:cs="Times New Roman"/>
                <w:b/>
                <w:szCs w:val="21"/>
              </w:rPr>
              <w:t>基本配置</w:t>
            </w:r>
          </w:p>
        </w:tc>
        <w:tc>
          <w:tcPr>
            <w:tcW w:w="2729" w:type="dxa"/>
            <w:tcBorders>
              <w:top w:val="single" w:sz="12" w:space="0" w:color="auto"/>
              <w:bottom w:val="single" w:sz="12" w:space="0" w:color="auto"/>
              <w:right w:val="single" w:sz="12" w:space="0" w:color="auto"/>
            </w:tcBorders>
            <w:shd w:val="clear" w:color="auto" w:fill="BFBFBF"/>
            <w:vAlign w:val="center"/>
          </w:tcPr>
          <w:p w:rsidR="009914E5" w:rsidRDefault="00752ED6">
            <w:pPr>
              <w:jc w:val="center"/>
              <w:rPr>
                <w:rFonts w:ascii="微软雅黑" w:eastAsia="微软雅黑" w:hAnsi="微软雅黑" w:cs="Times New Roman"/>
                <w:b/>
                <w:szCs w:val="21"/>
              </w:rPr>
            </w:pPr>
            <w:r>
              <w:rPr>
                <w:rFonts w:ascii="微软雅黑" w:eastAsia="微软雅黑" w:hAnsi="微软雅黑" w:cs="Times New Roman"/>
                <w:b/>
                <w:szCs w:val="21"/>
              </w:rPr>
              <w:t>推荐配置</w:t>
            </w:r>
          </w:p>
        </w:tc>
      </w:tr>
      <w:tr w:rsidR="009914E5">
        <w:trPr>
          <w:trHeight w:val="730"/>
          <w:jc w:val="center"/>
        </w:trPr>
        <w:tc>
          <w:tcPr>
            <w:tcW w:w="1560" w:type="dxa"/>
            <w:vMerge w:val="restart"/>
            <w:tcBorders>
              <w:top w:val="single" w:sz="4" w:space="0" w:color="auto"/>
              <w:left w:val="single" w:sz="12" w:space="0" w:color="auto"/>
              <w:right w:val="single" w:sz="4" w:space="0" w:color="auto"/>
            </w:tcBorders>
            <w:vAlign w:val="center"/>
          </w:tcPr>
          <w:p w:rsidR="009914E5" w:rsidRDefault="00752ED6">
            <w:pPr>
              <w:jc w:val="left"/>
              <w:rPr>
                <w:rFonts w:ascii="微软雅黑" w:eastAsia="微软雅黑" w:hAnsi="微软雅黑" w:cs="Times New Roman"/>
                <w:szCs w:val="21"/>
              </w:rPr>
            </w:pPr>
            <w:r>
              <w:rPr>
                <w:rFonts w:ascii="微软雅黑" w:eastAsia="微软雅黑" w:hAnsi="微软雅黑" w:cs="Times New Roman" w:hint="eastAsia"/>
                <w:szCs w:val="21"/>
              </w:rPr>
              <w:t>中控、素材、数据库、流媒体、CDN服务器</w:t>
            </w:r>
          </w:p>
        </w:tc>
        <w:tc>
          <w:tcPr>
            <w:tcW w:w="1417" w:type="dxa"/>
            <w:tcBorders>
              <w:top w:val="single" w:sz="12" w:space="0" w:color="auto"/>
              <w:left w:val="single" w:sz="4"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CPU</w:t>
            </w:r>
          </w:p>
        </w:tc>
        <w:tc>
          <w:tcPr>
            <w:tcW w:w="2694" w:type="dxa"/>
            <w:tcBorders>
              <w:top w:val="single" w:sz="12" w:space="0" w:color="auto"/>
            </w:tcBorders>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i5</w:t>
            </w:r>
            <w:r>
              <w:rPr>
                <w:rFonts w:ascii="微软雅黑" w:eastAsia="微软雅黑" w:hAnsi="微软雅黑" w:cs="Times New Roman"/>
                <w:szCs w:val="21"/>
              </w:rPr>
              <w:t>（或同级别）</w:t>
            </w:r>
          </w:p>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主频2.0GHz*1</w:t>
            </w:r>
          </w:p>
        </w:tc>
        <w:tc>
          <w:tcPr>
            <w:tcW w:w="2729" w:type="dxa"/>
            <w:tcBorders>
              <w:top w:val="single" w:sz="12" w:space="0" w:color="auto"/>
              <w:right w:val="single" w:sz="12" w:space="0" w:color="auto"/>
            </w:tcBorders>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Xeon（或同级别）</w:t>
            </w:r>
          </w:p>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主频 3.0GHz*2</w:t>
            </w:r>
          </w:p>
        </w:tc>
      </w:tr>
      <w:tr w:rsidR="009914E5">
        <w:trPr>
          <w:trHeight w:val="437"/>
          <w:jc w:val="center"/>
        </w:trPr>
        <w:tc>
          <w:tcPr>
            <w:tcW w:w="1560" w:type="dxa"/>
            <w:vMerge/>
            <w:tcBorders>
              <w:left w:val="single" w:sz="12" w:space="0" w:color="auto"/>
              <w:right w:val="single" w:sz="4" w:space="0" w:color="auto"/>
            </w:tcBorders>
            <w:vAlign w:val="center"/>
          </w:tcPr>
          <w:p w:rsidR="009914E5" w:rsidRDefault="009914E5">
            <w:pPr>
              <w:jc w:val="center"/>
              <w:rPr>
                <w:rFonts w:ascii="微软雅黑" w:eastAsia="微软雅黑" w:hAnsi="微软雅黑" w:cs="Times New Roman"/>
                <w:szCs w:val="21"/>
              </w:rPr>
            </w:pPr>
          </w:p>
        </w:tc>
        <w:tc>
          <w:tcPr>
            <w:tcW w:w="1417" w:type="dxa"/>
            <w:tcBorders>
              <w:left w:val="single" w:sz="4"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内存</w:t>
            </w:r>
          </w:p>
        </w:tc>
        <w:tc>
          <w:tcPr>
            <w:tcW w:w="2694" w:type="dxa"/>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4GB</w:t>
            </w:r>
          </w:p>
        </w:tc>
        <w:tc>
          <w:tcPr>
            <w:tcW w:w="2729" w:type="dxa"/>
            <w:tcBorders>
              <w:right w:val="single" w:sz="12" w:space="0" w:color="auto"/>
            </w:tcBorders>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32</w:t>
            </w:r>
            <w:r>
              <w:rPr>
                <w:rFonts w:ascii="微软雅黑" w:eastAsia="微软雅黑" w:hAnsi="微软雅黑" w:cs="Times New Roman"/>
                <w:szCs w:val="21"/>
              </w:rPr>
              <w:t>GB或以上</w:t>
            </w:r>
          </w:p>
        </w:tc>
      </w:tr>
      <w:tr w:rsidR="009914E5">
        <w:trPr>
          <w:trHeight w:val="415"/>
          <w:jc w:val="center"/>
        </w:trPr>
        <w:tc>
          <w:tcPr>
            <w:tcW w:w="1560" w:type="dxa"/>
            <w:vMerge/>
            <w:tcBorders>
              <w:left w:val="single" w:sz="12" w:space="0" w:color="auto"/>
              <w:bottom w:val="single" w:sz="12" w:space="0" w:color="auto"/>
              <w:right w:val="single" w:sz="4" w:space="0" w:color="auto"/>
            </w:tcBorders>
            <w:vAlign w:val="center"/>
          </w:tcPr>
          <w:p w:rsidR="009914E5" w:rsidRDefault="009914E5">
            <w:pPr>
              <w:jc w:val="center"/>
              <w:rPr>
                <w:rFonts w:ascii="微软雅黑" w:eastAsia="微软雅黑" w:hAnsi="微软雅黑" w:cs="Times New Roman"/>
                <w:szCs w:val="21"/>
              </w:rPr>
            </w:pPr>
          </w:p>
        </w:tc>
        <w:tc>
          <w:tcPr>
            <w:tcW w:w="1417" w:type="dxa"/>
            <w:tcBorders>
              <w:left w:val="single" w:sz="4"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磁盘</w:t>
            </w:r>
          </w:p>
        </w:tc>
        <w:tc>
          <w:tcPr>
            <w:tcW w:w="2694" w:type="dxa"/>
            <w:tcBorders>
              <w:bottom w:val="single" w:sz="12" w:space="0" w:color="auto"/>
            </w:tcBorders>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512M</w:t>
            </w:r>
          </w:p>
        </w:tc>
        <w:tc>
          <w:tcPr>
            <w:tcW w:w="2729" w:type="dxa"/>
            <w:tcBorders>
              <w:bottom w:val="single" w:sz="12" w:space="0" w:color="auto"/>
              <w:right w:val="single" w:sz="12" w:space="0" w:color="auto"/>
            </w:tcBorders>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素材服务器</w:t>
            </w:r>
            <w:r>
              <w:rPr>
                <w:rFonts w:ascii="微软雅黑" w:eastAsia="微软雅黑" w:hAnsi="微软雅黑" w:cs="Times New Roman" w:hint="eastAsia"/>
                <w:szCs w:val="21"/>
              </w:rPr>
              <w:t>1</w:t>
            </w:r>
            <w:r>
              <w:rPr>
                <w:rFonts w:ascii="微软雅黑" w:eastAsia="微软雅黑" w:hAnsi="微软雅黑" w:cs="Times New Roman"/>
                <w:szCs w:val="21"/>
              </w:rPr>
              <w:t>T以上</w:t>
            </w:r>
          </w:p>
        </w:tc>
      </w:tr>
      <w:tr w:rsidR="009914E5">
        <w:trPr>
          <w:trHeight w:val="542"/>
          <w:jc w:val="center"/>
        </w:trPr>
        <w:tc>
          <w:tcPr>
            <w:tcW w:w="1560" w:type="dxa"/>
            <w:vMerge w:val="restart"/>
            <w:tcBorders>
              <w:top w:val="single" w:sz="12" w:space="0" w:color="auto"/>
              <w:left w:val="single" w:sz="12" w:space="0" w:color="auto"/>
              <w:right w:val="single" w:sz="4"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lastRenderedPageBreak/>
              <w:t>操作</w:t>
            </w:r>
            <w:r>
              <w:rPr>
                <w:rFonts w:ascii="微软雅黑" w:eastAsia="微软雅黑" w:hAnsi="微软雅黑" w:cs="Times New Roman"/>
                <w:szCs w:val="21"/>
              </w:rPr>
              <w:t>系统</w:t>
            </w:r>
          </w:p>
        </w:tc>
        <w:tc>
          <w:tcPr>
            <w:tcW w:w="1417" w:type="dxa"/>
            <w:tcBorders>
              <w:left w:val="single" w:sz="4"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Linux</w:t>
            </w:r>
          </w:p>
        </w:tc>
        <w:tc>
          <w:tcPr>
            <w:tcW w:w="2694" w:type="dxa"/>
            <w:tcBorders>
              <w:top w:val="single" w:sz="4" w:space="0" w:color="auto"/>
              <w:bottom w:val="single" w:sz="12" w:space="0" w:color="auto"/>
            </w:tcBorders>
            <w:shd w:val="clear" w:color="auto" w:fill="auto"/>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Ubuntu Server 12.04 LTS</w:t>
            </w:r>
          </w:p>
        </w:tc>
        <w:tc>
          <w:tcPr>
            <w:tcW w:w="2729" w:type="dxa"/>
            <w:tcBorders>
              <w:top w:val="single" w:sz="4" w:space="0" w:color="auto"/>
              <w:bottom w:val="single" w:sz="12" w:space="0" w:color="auto"/>
              <w:right w:val="single" w:sz="12" w:space="0" w:color="auto"/>
            </w:tcBorders>
            <w:shd w:val="clear" w:color="auto" w:fill="auto"/>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hint="eastAsia"/>
                <w:szCs w:val="21"/>
              </w:rPr>
              <w:t>Ubuntu Server 12.04 LTS</w:t>
            </w:r>
          </w:p>
        </w:tc>
      </w:tr>
      <w:tr w:rsidR="009914E5">
        <w:trPr>
          <w:trHeight w:val="542"/>
          <w:jc w:val="center"/>
        </w:trPr>
        <w:tc>
          <w:tcPr>
            <w:tcW w:w="1560" w:type="dxa"/>
            <w:vMerge/>
            <w:tcBorders>
              <w:left w:val="single" w:sz="12" w:space="0" w:color="auto"/>
              <w:bottom w:val="single" w:sz="12" w:space="0" w:color="auto"/>
              <w:right w:val="single" w:sz="4" w:space="0" w:color="auto"/>
            </w:tcBorders>
            <w:vAlign w:val="center"/>
          </w:tcPr>
          <w:p w:rsidR="009914E5" w:rsidRDefault="009914E5">
            <w:pPr>
              <w:jc w:val="center"/>
              <w:rPr>
                <w:rFonts w:ascii="微软雅黑" w:eastAsia="微软雅黑" w:hAnsi="微软雅黑" w:cs="Times New Roman"/>
                <w:szCs w:val="21"/>
              </w:rPr>
            </w:pPr>
          </w:p>
        </w:tc>
        <w:tc>
          <w:tcPr>
            <w:tcW w:w="1417" w:type="dxa"/>
            <w:tcBorders>
              <w:left w:val="single" w:sz="4"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Android</w:t>
            </w:r>
          </w:p>
        </w:tc>
        <w:tc>
          <w:tcPr>
            <w:tcW w:w="2694" w:type="dxa"/>
            <w:tcBorders>
              <w:top w:val="single" w:sz="4" w:space="0" w:color="auto"/>
              <w:bottom w:val="single" w:sz="12" w:space="0" w:color="auto"/>
            </w:tcBorders>
            <w:shd w:val="clear" w:color="auto" w:fill="auto"/>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Android 5.0</w:t>
            </w:r>
            <w:r>
              <w:rPr>
                <w:rFonts w:ascii="微软雅黑" w:eastAsia="微软雅黑" w:hAnsi="微软雅黑" w:cs="Times New Roman" w:hint="eastAsia"/>
                <w:szCs w:val="21"/>
              </w:rPr>
              <w:t xml:space="preserve"> </w:t>
            </w:r>
            <w:r>
              <w:rPr>
                <w:rFonts w:ascii="微软雅黑" w:eastAsia="微软雅黑" w:hAnsi="微软雅黑" w:cs="Times New Roman"/>
                <w:szCs w:val="21"/>
              </w:rPr>
              <w:t>+</w:t>
            </w:r>
          </w:p>
        </w:tc>
        <w:tc>
          <w:tcPr>
            <w:tcW w:w="2729" w:type="dxa"/>
            <w:tcBorders>
              <w:top w:val="single" w:sz="4" w:space="0" w:color="auto"/>
              <w:bottom w:val="single" w:sz="12" w:space="0" w:color="auto"/>
              <w:right w:val="single" w:sz="12" w:space="0" w:color="auto"/>
            </w:tcBorders>
            <w:shd w:val="clear" w:color="auto" w:fill="auto"/>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Android 5.0</w:t>
            </w:r>
            <w:r>
              <w:rPr>
                <w:rFonts w:ascii="微软雅黑" w:eastAsia="微软雅黑" w:hAnsi="微软雅黑" w:cs="Times New Roman" w:hint="eastAsia"/>
                <w:szCs w:val="21"/>
              </w:rPr>
              <w:t xml:space="preserve"> </w:t>
            </w:r>
            <w:r>
              <w:rPr>
                <w:rFonts w:ascii="微软雅黑" w:eastAsia="微软雅黑" w:hAnsi="微软雅黑" w:cs="Times New Roman"/>
                <w:szCs w:val="21"/>
              </w:rPr>
              <w:t>+</w:t>
            </w:r>
          </w:p>
        </w:tc>
      </w:tr>
      <w:tr w:rsidR="009914E5">
        <w:trPr>
          <w:trHeight w:val="570"/>
          <w:jc w:val="center"/>
        </w:trPr>
        <w:tc>
          <w:tcPr>
            <w:tcW w:w="1560" w:type="dxa"/>
            <w:tcBorders>
              <w:top w:val="single" w:sz="12" w:space="0" w:color="auto"/>
              <w:left w:val="single" w:sz="12"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浏览器内核</w:t>
            </w:r>
          </w:p>
        </w:tc>
        <w:tc>
          <w:tcPr>
            <w:tcW w:w="1417" w:type="dxa"/>
            <w:tcBorders>
              <w:top w:val="single" w:sz="12" w:space="0" w:color="auto"/>
              <w:left w:val="single" w:sz="12"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C</w:t>
            </w:r>
            <w:r>
              <w:rPr>
                <w:rFonts w:ascii="微软雅黑" w:eastAsia="微软雅黑" w:hAnsi="微软雅黑" w:cs="Times New Roman" w:hint="eastAsia"/>
                <w:szCs w:val="21"/>
              </w:rPr>
              <w:t>h</w:t>
            </w:r>
            <w:r>
              <w:rPr>
                <w:rFonts w:ascii="微软雅黑" w:eastAsia="微软雅黑" w:hAnsi="微软雅黑" w:cs="Times New Roman"/>
                <w:szCs w:val="21"/>
              </w:rPr>
              <w:t>rome</w:t>
            </w:r>
          </w:p>
        </w:tc>
        <w:tc>
          <w:tcPr>
            <w:tcW w:w="2694" w:type="dxa"/>
            <w:tcBorders>
              <w:top w:val="single" w:sz="12" w:space="0" w:color="auto"/>
              <w:bottom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C</w:t>
            </w:r>
            <w:r>
              <w:rPr>
                <w:rFonts w:ascii="微软雅黑" w:eastAsia="微软雅黑" w:hAnsi="微软雅黑" w:cs="Times New Roman" w:hint="eastAsia"/>
                <w:szCs w:val="21"/>
              </w:rPr>
              <w:t>h</w:t>
            </w:r>
            <w:r>
              <w:rPr>
                <w:rFonts w:ascii="微软雅黑" w:eastAsia="微软雅黑" w:hAnsi="微软雅黑" w:cs="Times New Roman"/>
                <w:szCs w:val="21"/>
              </w:rPr>
              <w:t>rome</w:t>
            </w:r>
          </w:p>
        </w:tc>
        <w:tc>
          <w:tcPr>
            <w:tcW w:w="2729" w:type="dxa"/>
            <w:tcBorders>
              <w:top w:val="single" w:sz="12" w:space="0" w:color="auto"/>
              <w:bottom w:val="single" w:sz="12" w:space="0" w:color="auto"/>
              <w:right w:val="single" w:sz="12" w:space="0" w:color="auto"/>
            </w:tcBorders>
            <w:vAlign w:val="center"/>
          </w:tcPr>
          <w:p w:rsidR="009914E5" w:rsidRDefault="00752ED6">
            <w:pPr>
              <w:jc w:val="center"/>
              <w:rPr>
                <w:rFonts w:ascii="微软雅黑" w:eastAsia="微软雅黑" w:hAnsi="微软雅黑" w:cs="Times New Roman"/>
                <w:szCs w:val="21"/>
              </w:rPr>
            </w:pPr>
            <w:r>
              <w:rPr>
                <w:rFonts w:ascii="微软雅黑" w:eastAsia="微软雅黑" w:hAnsi="微软雅黑" w:cs="Times New Roman"/>
                <w:szCs w:val="21"/>
              </w:rPr>
              <w:t>C</w:t>
            </w:r>
            <w:r>
              <w:rPr>
                <w:rFonts w:ascii="微软雅黑" w:eastAsia="微软雅黑" w:hAnsi="微软雅黑" w:cs="Times New Roman" w:hint="eastAsia"/>
                <w:szCs w:val="21"/>
              </w:rPr>
              <w:t>h</w:t>
            </w:r>
            <w:r>
              <w:rPr>
                <w:rFonts w:ascii="微软雅黑" w:eastAsia="微软雅黑" w:hAnsi="微软雅黑" w:cs="Times New Roman"/>
                <w:szCs w:val="21"/>
              </w:rPr>
              <w:t>rome</w:t>
            </w:r>
          </w:p>
        </w:tc>
      </w:tr>
    </w:tbl>
    <w:p w:rsidR="009914E5" w:rsidRDefault="00752ED6">
      <w:pPr>
        <w:pStyle w:val="a9"/>
        <w:widowControl w:val="0"/>
        <w:numPr>
          <w:ilvl w:val="0"/>
          <w:numId w:val="11"/>
        </w:numPr>
        <w:spacing w:afterLines="50" w:after="156" w:line="360" w:lineRule="auto"/>
        <w:ind w:firstLineChars="0"/>
        <w:jc w:val="both"/>
        <w:rPr>
          <w:rFonts w:ascii="微软雅黑" w:eastAsia="微软雅黑" w:hAnsi="微软雅黑"/>
          <w:sz w:val="21"/>
          <w:szCs w:val="21"/>
        </w:rPr>
      </w:pPr>
      <w:r>
        <w:rPr>
          <w:rFonts w:ascii="微软雅黑" w:eastAsia="微软雅黑" w:hAnsi="微软雅黑" w:hint="eastAsia"/>
          <w:sz w:val="21"/>
          <w:szCs w:val="21"/>
        </w:rPr>
        <w:t>运行大规模</w:t>
      </w:r>
      <w:r w:rsidR="00E26D04">
        <w:rPr>
          <w:rFonts w:ascii="微软雅黑" w:eastAsia="微软雅黑" w:hAnsi="微软雅黑"/>
          <w:sz w:val="21"/>
          <w:szCs w:val="21"/>
        </w:rPr>
        <w:t>ZGGKER</w:t>
      </w:r>
      <w:r>
        <w:rPr>
          <w:rFonts w:ascii="微软雅黑" w:eastAsia="微软雅黑" w:hAnsi="微软雅黑" w:hint="eastAsia"/>
          <w:sz w:val="21"/>
          <w:szCs w:val="21"/>
        </w:rPr>
        <w:t>系统硬件环境要求:</w:t>
      </w:r>
    </w:p>
    <w:tbl>
      <w:tblPr>
        <w:tblW w:w="8471" w:type="dxa"/>
        <w:tblCellMar>
          <w:left w:w="0" w:type="dxa"/>
          <w:right w:w="0" w:type="dxa"/>
        </w:tblCellMar>
        <w:tblLook w:val="04A0" w:firstRow="1" w:lastRow="0" w:firstColumn="1" w:lastColumn="0" w:noHBand="0" w:noVBand="1"/>
      </w:tblPr>
      <w:tblGrid>
        <w:gridCol w:w="1545"/>
        <w:gridCol w:w="6926"/>
      </w:tblGrid>
      <w:tr w:rsidR="009914E5">
        <w:trPr>
          <w:trHeight w:val="435"/>
        </w:trPr>
        <w:tc>
          <w:tcPr>
            <w:tcW w:w="1545" w:type="dxa"/>
            <w:tcBorders>
              <w:top w:val="single" w:sz="12" w:space="0" w:color="000000"/>
              <w:left w:val="single" w:sz="12" w:space="0" w:color="000000"/>
              <w:bottom w:val="single" w:sz="8" w:space="0" w:color="000000"/>
              <w:right w:val="single" w:sz="8" w:space="0" w:color="000000"/>
            </w:tcBorders>
            <w:shd w:val="clear" w:color="auto" w:fill="BFBFBF"/>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szCs w:val="21"/>
              </w:rPr>
              <w:br w:type="page"/>
            </w:r>
          </w:p>
        </w:tc>
        <w:tc>
          <w:tcPr>
            <w:tcW w:w="6926" w:type="dxa"/>
            <w:tcBorders>
              <w:top w:val="single" w:sz="12" w:space="0" w:color="000000"/>
              <w:left w:val="single" w:sz="8" w:space="0" w:color="000000"/>
              <w:bottom w:val="single" w:sz="8" w:space="0" w:color="000000"/>
              <w:right w:val="single" w:sz="12" w:space="0" w:color="000000"/>
            </w:tcBorders>
            <w:shd w:val="clear" w:color="auto" w:fill="BFBFBF"/>
            <w:tcMar>
              <w:top w:w="15" w:type="dxa"/>
              <w:left w:w="107" w:type="dxa"/>
              <w:bottom w:w="0" w:type="dxa"/>
              <w:right w:w="107" w:type="dxa"/>
            </w:tcMar>
            <w:vAlign w:val="center"/>
          </w:tcPr>
          <w:p w:rsidR="009914E5" w:rsidRDefault="00752ED6">
            <w:pPr>
              <w:jc w:val="center"/>
              <w:rPr>
                <w:rFonts w:ascii="微软雅黑" w:eastAsia="微软雅黑" w:hAnsi="微软雅黑"/>
                <w:szCs w:val="21"/>
              </w:rPr>
            </w:pPr>
            <w:r>
              <w:rPr>
                <w:rFonts w:ascii="微软雅黑" w:eastAsia="微软雅黑" w:hAnsi="微软雅黑" w:hint="eastAsia"/>
                <w:b/>
                <w:bCs/>
                <w:szCs w:val="21"/>
              </w:rPr>
              <w:t>推荐配置</w:t>
            </w:r>
          </w:p>
        </w:tc>
      </w:tr>
      <w:tr w:rsidR="009914E5">
        <w:trPr>
          <w:trHeight w:val="766"/>
        </w:trPr>
        <w:tc>
          <w:tcPr>
            <w:tcW w:w="1545"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 xml:space="preserve">Web中控服务器 </w:t>
            </w:r>
          </w:p>
        </w:tc>
        <w:tc>
          <w:tcPr>
            <w:tcW w:w="6926"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CPU:Xeon（或同级别）主频 3.0GHz*2 ;内存:</w:t>
            </w:r>
            <w:r>
              <w:rPr>
                <w:rFonts w:ascii="微软雅黑" w:eastAsia="微软雅黑" w:hAnsi="微软雅黑"/>
                <w:szCs w:val="21"/>
              </w:rPr>
              <w:t>16</w:t>
            </w:r>
            <w:r>
              <w:rPr>
                <w:rFonts w:ascii="微软雅黑" w:eastAsia="微软雅黑" w:hAnsi="微软雅黑" w:hint="eastAsia"/>
                <w:szCs w:val="21"/>
              </w:rPr>
              <w:t>GB或以上;磁盘2T以上</w:t>
            </w:r>
          </w:p>
        </w:tc>
      </w:tr>
      <w:tr w:rsidR="009914E5">
        <w:trPr>
          <w:trHeight w:val="626"/>
        </w:trPr>
        <w:tc>
          <w:tcPr>
            <w:tcW w:w="1545"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 xml:space="preserve">素材服务器 </w:t>
            </w:r>
          </w:p>
        </w:tc>
        <w:tc>
          <w:tcPr>
            <w:tcW w:w="6926"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CPU:Xeon（或同级别）主频 3.0GHz*2 ;内存:</w:t>
            </w:r>
            <w:r>
              <w:rPr>
                <w:rFonts w:ascii="微软雅黑" w:eastAsia="微软雅黑" w:hAnsi="微软雅黑"/>
                <w:szCs w:val="21"/>
              </w:rPr>
              <w:t>16</w:t>
            </w:r>
            <w:r>
              <w:rPr>
                <w:rFonts w:ascii="微软雅黑" w:eastAsia="微软雅黑" w:hAnsi="微软雅黑" w:hint="eastAsia"/>
                <w:szCs w:val="21"/>
              </w:rPr>
              <w:t>GB或以上;磁盘2T以上</w:t>
            </w:r>
          </w:p>
        </w:tc>
      </w:tr>
      <w:tr w:rsidR="009914E5">
        <w:trPr>
          <w:trHeight w:val="680"/>
        </w:trPr>
        <w:tc>
          <w:tcPr>
            <w:tcW w:w="1545"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 xml:space="preserve">数据库服务器 </w:t>
            </w:r>
          </w:p>
        </w:tc>
        <w:tc>
          <w:tcPr>
            <w:tcW w:w="6926"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CPU:Xeon（或同级别）主频 3.0GHz*2 ;内存:</w:t>
            </w:r>
            <w:r>
              <w:rPr>
                <w:rFonts w:ascii="微软雅黑" w:eastAsia="微软雅黑" w:hAnsi="微软雅黑"/>
                <w:szCs w:val="21"/>
              </w:rPr>
              <w:t>16</w:t>
            </w:r>
            <w:r>
              <w:rPr>
                <w:rFonts w:ascii="微软雅黑" w:eastAsia="微软雅黑" w:hAnsi="微软雅黑" w:hint="eastAsia"/>
                <w:szCs w:val="21"/>
              </w:rPr>
              <w:t>GB或以上;磁盘2T以上</w:t>
            </w:r>
          </w:p>
        </w:tc>
      </w:tr>
      <w:tr w:rsidR="009914E5">
        <w:trPr>
          <w:trHeight w:val="680"/>
        </w:trPr>
        <w:tc>
          <w:tcPr>
            <w:tcW w:w="1545"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 xml:space="preserve">流媒体服务器 </w:t>
            </w:r>
          </w:p>
        </w:tc>
        <w:tc>
          <w:tcPr>
            <w:tcW w:w="6926"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CPU:Xeon（或同级别）主频 3.0GHz*2 ;内存:</w:t>
            </w:r>
            <w:r>
              <w:rPr>
                <w:rFonts w:ascii="微软雅黑" w:eastAsia="微软雅黑" w:hAnsi="微软雅黑"/>
                <w:szCs w:val="21"/>
              </w:rPr>
              <w:t>16</w:t>
            </w:r>
            <w:r>
              <w:rPr>
                <w:rFonts w:ascii="微软雅黑" w:eastAsia="微软雅黑" w:hAnsi="微软雅黑" w:hint="eastAsia"/>
                <w:szCs w:val="21"/>
              </w:rPr>
              <w:t>GB或以上;磁盘2T以上</w:t>
            </w:r>
          </w:p>
        </w:tc>
      </w:tr>
      <w:tr w:rsidR="009914E5">
        <w:trPr>
          <w:trHeight w:val="680"/>
        </w:trPr>
        <w:tc>
          <w:tcPr>
            <w:tcW w:w="1545"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 xml:space="preserve">CDN服务器 </w:t>
            </w:r>
          </w:p>
        </w:tc>
        <w:tc>
          <w:tcPr>
            <w:tcW w:w="6926"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7" w:type="dxa"/>
              <w:bottom w:w="0" w:type="dxa"/>
              <w:right w:w="107" w:type="dxa"/>
            </w:tcMar>
            <w:vAlign w:val="center"/>
          </w:tcPr>
          <w:p w:rsidR="009914E5" w:rsidRDefault="00752ED6">
            <w:pPr>
              <w:rPr>
                <w:rFonts w:ascii="微软雅黑" w:eastAsia="微软雅黑" w:hAnsi="微软雅黑"/>
                <w:szCs w:val="21"/>
              </w:rPr>
            </w:pPr>
            <w:r>
              <w:rPr>
                <w:rFonts w:ascii="微软雅黑" w:eastAsia="微软雅黑" w:hAnsi="微软雅黑" w:hint="eastAsia"/>
                <w:szCs w:val="21"/>
              </w:rPr>
              <w:t>CPU:Xeon（或同级别）主频 3.0GHz*2 ;内存:</w:t>
            </w:r>
            <w:r>
              <w:rPr>
                <w:rFonts w:ascii="微软雅黑" w:eastAsia="微软雅黑" w:hAnsi="微软雅黑"/>
                <w:szCs w:val="21"/>
              </w:rPr>
              <w:t>16</w:t>
            </w:r>
            <w:r>
              <w:rPr>
                <w:rFonts w:ascii="微软雅黑" w:eastAsia="微软雅黑" w:hAnsi="微软雅黑" w:hint="eastAsia"/>
                <w:szCs w:val="21"/>
              </w:rPr>
              <w:t>GB或以上;磁盘2T以上</w:t>
            </w:r>
          </w:p>
        </w:tc>
      </w:tr>
    </w:tbl>
    <w:p w:rsidR="009914E5" w:rsidRDefault="009914E5">
      <w:pPr>
        <w:widowControl/>
        <w:jc w:val="left"/>
        <w:rPr>
          <w:rFonts w:ascii="微软雅黑" w:eastAsia="微软雅黑" w:hAnsi="微软雅黑"/>
          <w:b/>
          <w:bCs/>
          <w:kern w:val="44"/>
          <w:szCs w:val="21"/>
        </w:rPr>
      </w:pPr>
    </w:p>
    <w:p w:rsidR="009914E5" w:rsidRDefault="00752ED6">
      <w:pPr>
        <w:widowControl/>
        <w:jc w:val="left"/>
        <w:rPr>
          <w:rFonts w:ascii="微软雅黑" w:eastAsia="微软雅黑" w:hAnsi="微软雅黑"/>
          <w:b/>
          <w:bCs/>
          <w:kern w:val="44"/>
          <w:szCs w:val="21"/>
        </w:rPr>
      </w:pPr>
      <w:bookmarkStart w:id="58" w:name="_Toc387045846"/>
      <w:r>
        <w:rPr>
          <w:rFonts w:ascii="微软雅黑" w:eastAsia="微软雅黑" w:hAnsi="微软雅黑"/>
          <w:szCs w:val="21"/>
        </w:rPr>
        <w:br w:type="page"/>
      </w:r>
    </w:p>
    <w:p w:rsidR="009914E5" w:rsidRDefault="00752ED6">
      <w:pPr>
        <w:pStyle w:val="1"/>
        <w:jc w:val="center"/>
        <w:rPr>
          <w:rFonts w:ascii="微软雅黑" w:eastAsia="微软雅黑" w:hAnsi="微软雅黑"/>
          <w:sz w:val="36"/>
          <w:szCs w:val="36"/>
        </w:rPr>
      </w:pPr>
      <w:bookmarkStart w:id="59" w:name="_Toc514918353"/>
      <w:r>
        <w:rPr>
          <w:rFonts w:ascii="微软雅黑" w:eastAsia="微软雅黑" w:hAnsi="微软雅黑"/>
          <w:sz w:val="36"/>
          <w:szCs w:val="36"/>
        </w:rPr>
        <w:lastRenderedPageBreak/>
        <w:t>6</w:t>
      </w:r>
      <w:r>
        <w:rPr>
          <w:rFonts w:ascii="微软雅黑" w:eastAsia="微软雅黑" w:hAnsi="微软雅黑" w:hint="eastAsia"/>
          <w:sz w:val="36"/>
          <w:szCs w:val="36"/>
        </w:rPr>
        <w:t>售后服务与支持</w:t>
      </w:r>
      <w:bookmarkEnd w:id="58"/>
      <w:bookmarkEnd w:id="59"/>
    </w:p>
    <w:p w:rsidR="009914E5" w:rsidRDefault="00752ED6">
      <w:pPr>
        <w:spacing w:afterLines="50" w:after="156" w:line="360" w:lineRule="auto"/>
        <w:ind w:firstLineChars="200" w:firstLine="420"/>
        <w:rPr>
          <w:rFonts w:ascii="微软雅黑" w:eastAsia="微软雅黑" w:hAnsi="微软雅黑"/>
          <w:b/>
          <w:szCs w:val="21"/>
        </w:rPr>
      </w:pPr>
      <w:r>
        <w:rPr>
          <w:rFonts w:ascii="微软雅黑" w:eastAsia="微软雅黑" w:hAnsi="微软雅黑" w:hint="eastAsia"/>
          <w:b/>
          <w:szCs w:val="21"/>
        </w:rPr>
        <w:t>一、技术服务内容</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 xml:space="preserve"> 我公司将为提供的软、硬件产品提供优质的技术服务和产品应用培训。</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1） 业务咨询</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客户的系统初步建成并投入运行后，由于受外界环境、内部组织结构变化及可能的人员操作不当的影响，不可避免地会产生各种各样的问题。为了使客户拥有一个健壮的业务系统，我们将与客户共同评估今后对系统维护的需求，提供优质的维护服务。</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2） 指导性响应</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当系统发生问题时，首先由客户的技术人员对故障现象、故障信息进行详细的观察记录，然后通过有效手段将资料通报我们，由我们的技术人员与客户一起进行故障会诊，确认合适的解决方案，然后指导客户方人员进行现场操作，排除故障。</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3） 24小时响应</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当客户系统发生故障时，客户通知我们后，公司方面将在24小时内作出响应，确定问题的性质，以便确定派出有此方面经验的工程技术人员或高级技术顾问解决问题。</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4） 关键点维护</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在系统运行的每一个关键点，如第一个网点上线运行。 公司将应客户请求派出应用工程师到现场提供技术保障。</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6） 远程维护</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公司将建立维护环境，通过远程网络为客户提供系统支持和维护服务。</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lastRenderedPageBreak/>
        <w:t>7） 电话咨询</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我们对于客户提出的问题，通过电话进行咨询和解答。</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8） 长期支持和协助客户的业务开发工作</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 xml:space="preserve">对于客户提出新的业务需而引起的系统变动，乙方将以优惠价格为客户提供服务。　</w:t>
      </w:r>
    </w:p>
    <w:p w:rsidR="009914E5" w:rsidRDefault="00752ED6">
      <w:pPr>
        <w:spacing w:afterLines="50" w:after="156" w:line="360" w:lineRule="auto"/>
        <w:ind w:firstLineChars="200" w:firstLine="420"/>
        <w:rPr>
          <w:rFonts w:ascii="微软雅黑" w:eastAsia="微软雅黑" w:hAnsi="微软雅黑"/>
          <w:b/>
          <w:szCs w:val="21"/>
        </w:rPr>
      </w:pPr>
      <w:r>
        <w:rPr>
          <w:rFonts w:ascii="微软雅黑" w:eastAsia="微软雅黑" w:hAnsi="微软雅黑" w:hint="eastAsia"/>
          <w:b/>
          <w:szCs w:val="21"/>
        </w:rPr>
        <w:t>二、技术培训</w:t>
      </w:r>
    </w:p>
    <w:p w:rsidR="009914E5" w:rsidRDefault="00752ED6">
      <w:pPr>
        <w:spacing w:afterLines="50" w:after="156" w:line="360" w:lineRule="auto"/>
        <w:ind w:firstLineChars="200" w:firstLine="420"/>
        <w:rPr>
          <w:rFonts w:ascii="微软雅黑" w:eastAsia="微软雅黑" w:hAnsi="微软雅黑"/>
          <w:szCs w:val="21"/>
        </w:rPr>
      </w:pPr>
      <w:r>
        <w:rPr>
          <w:rFonts w:ascii="微软雅黑" w:eastAsia="微软雅黑" w:hAnsi="微软雅黑" w:hint="eastAsia"/>
          <w:szCs w:val="21"/>
        </w:rPr>
        <w:t>我们将对用户进行系统、培训，安装调试完成后对用户系统管理员做系统管理培训。使用户能熟练操作素材、节目制作、节目发布、系统管理等功能。免费提供产品的相关技术资料。</w:t>
      </w:r>
    </w:p>
    <w:p w:rsidR="009914E5" w:rsidRDefault="009914E5">
      <w:pPr>
        <w:widowControl/>
        <w:jc w:val="left"/>
        <w:rPr>
          <w:rFonts w:ascii="微软雅黑" w:eastAsia="微软雅黑" w:hAnsi="微软雅黑"/>
          <w:b/>
          <w:bCs/>
          <w:kern w:val="44"/>
          <w:szCs w:val="21"/>
        </w:rPr>
      </w:pPr>
    </w:p>
    <w:sectPr w:rsidR="009914E5">
      <w:headerReference w:type="default" r:id="rId46"/>
      <w:footerReference w:type="default" r:id="rId47"/>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130" w:rsidRDefault="00701130">
      <w:r>
        <w:separator/>
      </w:r>
    </w:p>
  </w:endnote>
  <w:endnote w:type="continuationSeparator" w:id="0">
    <w:p w:rsidR="00701130" w:rsidRDefault="0070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661565"/>
    </w:sdtPr>
    <w:sdtContent>
      <w:sdt>
        <w:sdtPr>
          <w:id w:val="1728636285"/>
        </w:sdtPr>
        <w:sdtContent>
          <w:p w:rsidR="00752ED6" w:rsidRDefault="00752ED6">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5365C1">
              <w:rPr>
                <w:b/>
                <w:bCs/>
                <w:noProof/>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365C1">
              <w:rPr>
                <w:b/>
                <w:bCs/>
                <w:noProof/>
              </w:rPr>
              <w:t>44</w:t>
            </w:r>
            <w:r>
              <w:rPr>
                <w:b/>
                <w:bCs/>
                <w:sz w:val="24"/>
                <w:szCs w:val="24"/>
              </w:rPr>
              <w:fldChar w:fldCharType="end"/>
            </w:r>
          </w:p>
        </w:sdtContent>
      </w:sdt>
    </w:sdtContent>
  </w:sdt>
  <w:p w:rsidR="00752ED6" w:rsidRDefault="00752ED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130" w:rsidRDefault="00701130">
      <w:r>
        <w:separator/>
      </w:r>
    </w:p>
  </w:footnote>
  <w:footnote w:type="continuationSeparator" w:id="0">
    <w:p w:rsidR="00701130" w:rsidRDefault="00701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ED6" w:rsidRDefault="00752ED6">
    <w:pPr>
      <w:pStyle w:val="a5"/>
      <w:jc w:val="left"/>
    </w:pPr>
    <w:r>
      <w:rPr>
        <w:rFonts w:hint="eastAsia"/>
      </w:rPr>
      <w:t>中广高科（北京）信息技术有限公司</w:t>
    </w:r>
    <w:r>
      <w:t xml:space="preserve">                             </w:t>
    </w:r>
    <w:r>
      <w:rPr>
        <w:rFonts w:hint="eastAsia"/>
      </w:rPr>
      <w:t xml:space="preserve">     </w:t>
    </w:r>
    <w:r>
      <w:t xml:space="preserve">     ZGGKER</w:t>
    </w:r>
    <w:r>
      <w:rPr>
        <w:rFonts w:hint="eastAsia"/>
      </w:rPr>
      <w:t>可视化交互系统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69A8"/>
    <w:multiLevelType w:val="multilevel"/>
    <w:tmpl w:val="09E669A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142500A1"/>
    <w:multiLevelType w:val="multilevel"/>
    <w:tmpl w:val="142500A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16D46A81"/>
    <w:multiLevelType w:val="multilevel"/>
    <w:tmpl w:val="16D46A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7E23057"/>
    <w:multiLevelType w:val="multilevel"/>
    <w:tmpl w:val="27E2305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294449A2"/>
    <w:multiLevelType w:val="multilevel"/>
    <w:tmpl w:val="294449A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2B3E136C"/>
    <w:multiLevelType w:val="multilevel"/>
    <w:tmpl w:val="2B3E136C"/>
    <w:lvl w:ilvl="0">
      <w:start w:val="1"/>
      <w:numFmt w:val="decimal"/>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B9963D3"/>
    <w:multiLevelType w:val="multilevel"/>
    <w:tmpl w:val="4B9963D3"/>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7" w15:restartNumberingAfterBreak="0">
    <w:nsid w:val="61497F2B"/>
    <w:multiLevelType w:val="multilevel"/>
    <w:tmpl w:val="61497F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04C5391"/>
    <w:multiLevelType w:val="multilevel"/>
    <w:tmpl w:val="704C53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0A3721E"/>
    <w:multiLevelType w:val="multilevel"/>
    <w:tmpl w:val="70A3721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7CBB6427"/>
    <w:multiLevelType w:val="multilevel"/>
    <w:tmpl w:val="7CBB6427"/>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5"/>
  </w:num>
  <w:num w:numId="2">
    <w:abstractNumId w:val="4"/>
  </w:num>
  <w:num w:numId="3">
    <w:abstractNumId w:val="9"/>
  </w:num>
  <w:num w:numId="4">
    <w:abstractNumId w:val="2"/>
  </w:num>
  <w:num w:numId="5">
    <w:abstractNumId w:val="1"/>
  </w:num>
  <w:num w:numId="6">
    <w:abstractNumId w:val="3"/>
  </w:num>
  <w:num w:numId="7">
    <w:abstractNumId w:val="0"/>
  </w:num>
  <w:num w:numId="8">
    <w:abstractNumId w:val="8"/>
  </w:num>
  <w:num w:numId="9">
    <w:abstractNumId w:val="7"/>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ODQwNThiYTg4YTBlNDhkZDRmNGNiNWM5NWE1YzAifQ=="/>
  </w:docVars>
  <w:rsids>
    <w:rsidRoot w:val="001A540E"/>
    <w:rsid w:val="00022EA1"/>
    <w:rsid w:val="000242B9"/>
    <w:rsid w:val="0007692F"/>
    <w:rsid w:val="000A4360"/>
    <w:rsid w:val="000D234D"/>
    <w:rsid w:val="00134740"/>
    <w:rsid w:val="00190DE5"/>
    <w:rsid w:val="00195861"/>
    <w:rsid w:val="00196A89"/>
    <w:rsid w:val="001A540E"/>
    <w:rsid w:val="001C4169"/>
    <w:rsid w:val="001D354F"/>
    <w:rsid w:val="001E0AC5"/>
    <w:rsid w:val="00215C40"/>
    <w:rsid w:val="00250B75"/>
    <w:rsid w:val="002952FF"/>
    <w:rsid w:val="002D1FF2"/>
    <w:rsid w:val="002E48A7"/>
    <w:rsid w:val="002F0D75"/>
    <w:rsid w:val="003177FD"/>
    <w:rsid w:val="00324D99"/>
    <w:rsid w:val="00366726"/>
    <w:rsid w:val="003850DE"/>
    <w:rsid w:val="003930D4"/>
    <w:rsid w:val="003C077B"/>
    <w:rsid w:val="003F5202"/>
    <w:rsid w:val="00425145"/>
    <w:rsid w:val="00442356"/>
    <w:rsid w:val="00490D1D"/>
    <w:rsid w:val="004A7C20"/>
    <w:rsid w:val="005059DB"/>
    <w:rsid w:val="0051202E"/>
    <w:rsid w:val="00512C92"/>
    <w:rsid w:val="00516D74"/>
    <w:rsid w:val="005365C1"/>
    <w:rsid w:val="005629A9"/>
    <w:rsid w:val="005664DC"/>
    <w:rsid w:val="0059144A"/>
    <w:rsid w:val="005D0FFB"/>
    <w:rsid w:val="005E59B8"/>
    <w:rsid w:val="006070F3"/>
    <w:rsid w:val="00622719"/>
    <w:rsid w:val="0062438A"/>
    <w:rsid w:val="0062509B"/>
    <w:rsid w:val="0063250E"/>
    <w:rsid w:val="00654872"/>
    <w:rsid w:val="006A2321"/>
    <w:rsid w:val="00701130"/>
    <w:rsid w:val="007252E5"/>
    <w:rsid w:val="00743AEA"/>
    <w:rsid w:val="00752ED6"/>
    <w:rsid w:val="00767CF0"/>
    <w:rsid w:val="007B3AE9"/>
    <w:rsid w:val="007F5A83"/>
    <w:rsid w:val="0080240C"/>
    <w:rsid w:val="00817907"/>
    <w:rsid w:val="00836908"/>
    <w:rsid w:val="00854CAC"/>
    <w:rsid w:val="00857B72"/>
    <w:rsid w:val="008E5B29"/>
    <w:rsid w:val="008F6FFC"/>
    <w:rsid w:val="00902D98"/>
    <w:rsid w:val="009172F9"/>
    <w:rsid w:val="00920C3D"/>
    <w:rsid w:val="00986E9E"/>
    <w:rsid w:val="009914E5"/>
    <w:rsid w:val="009A021C"/>
    <w:rsid w:val="009B19FE"/>
    <w:rsid w:val="009E38EA"/>
    <w:rsid w:val="009F3F4A"/>
    <w:rsid w:val="009F7632"/>
    <w:rsid w:val="00A31F2C"/>
    <w:rsid w:val="00A5410A"/>
    <w:rsid w:val="00AB6F70"/>
    <w:rsid w:val="00AD3956"/>
    <w:rsid w:val="00AF55A8"/>
    <w:rsid w:val="00B2562C"/>
    <w:rsid w:val="00B72B45"/>
    <w:rsid w:val="00B8221A"/>
    <w:rsid w:val="00BB4F66"/>
    <w:rsid w:val="00BC48CA"/>
    <w:rsid w:val="00C0213F"/>
    <w:rsid w:val="00C07A84"/>
    <w:rsid w:val="00C1775C"/>
    <w:rsid w:val="00C21BE3"/>
    <w:rsid w:val="00C259E3"/>
    <w:rsid w:val="00C30C97"/>
    <w:rsid w:val="00C4618E"/>
    <w:rsid w:val="00C676E3"/>
    <w:rsid w:val="00CC0D2D"/>
    <w:rsid w:val="00CE6712"/>
    <w:rsid w:val="00D843CE"/>
    <w:rsid w:val="00DA39A1"/>
    <w:rsid w:val="00DA5A06"/>
    <w:rsid w:val="00DF5693"/>
    <w:rsid w:val="00E0064D"/>
    <w:rsid w:val="00E036E4"/>
    <w:rsid w:val="00E23710"/>
    <w:rsid w:val="00E237F6"/>
    <w:rsid w:val="00E26D04"/>
    <w:rsid w:val="00E36911"/>
    <w:rsid w:val="00E415B1"/>
    <w:rsid w:val="00E45FB2"/>
    <w:rsid w:val="00E62F04"/>
    <w:rsid w:val="00E74826"/>
    <w:rsid w:val="00EA009C"/>
    <w:rsid w:val="00EA5B6D"/>
    <w:rsid w:val="00F0417B"/>
    <w:rsid w:val="00F21814"/>
    <w:rsid w:val="00F34EDB"/>
    <w:rsid w:val="00F47657"/>
    <w:rsid w:val="00F5248A"/>
    <w:rsid w:val="00F54373"/>
    <w:rsid w:val="00FC0D0E"/>
    <w:rsid w:val="00FC40B1"/>
    <w:rsid w:val="00FC40DB"/>
    <w:rsid w:val="060A1740"/>
    <w:rsid w:val="0B015824"/>
    <w:rsid w:val="116B2D8C"/>
    <w:rsid w:val="37DC440A"/>
    <w:rsid w:val="3E791DA6"/>
    <w:rsid w:val="4CA75862"/>
    <w:rsid w:val="5DF91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A3EDD6"/>
  <w15:docId w15:val="{49C703AC-38A9-48F8-A8FA-1F27BA3B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563C1" w:themeColor="hyperlink"/>
      <w:u w:val="single"/>
    </w:rPr>
  </w:style>
  <w:style w:type="paragraph" w:styleId="a9">
    <w:name w:val="List Paragraph"/>
    <w:basedOn w:val="a"/>
    <w:uiPriority w:val="34"/>
    <w:qFormat/>
    <w:pPr>
      <w:widowControl/>
      <w:ind w:firstLineChars="200" w:firstLine="420"/>
      <w:jc w:val="left"/>
    </w:pPr>
    <w:rPr>
      <w:rFonts w:ascii="宋体" w:eastAsia="宋体" w:hAnsi="宋体" w:cs="宋体"/>
      <w:kern w:val="0"/>
      <w:sz w:val="24"/>
      <w:szCs w:val="24"/>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6E233-EB54-4F3A-8D4D-107A9AC3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1973</Words>
  <Characters>11249</Characters>
  <Application>Microsoft Office Word</Application>
  <DocSecurity>0</DocSecurity>
  <Lines>93</Lines>
  <Paragraphs>26</Paragraphs>
  <ScaleCrop>false</ScaleCrop>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YAOSHUCAI</cp:lastModifiedBy>
  <cp:revision>71</cp:revision>
  <cp:lastPrinted>2019-04-11T09:36:00Z</cp:lastPrinted>
  <dcterms:created xsi:type="dcterms:W3CDTF">2018-05-23T01:04:00Z</dcterms:created>
  <dcterms:modified xsi:type="dcterms:W3CDTF">2023-09-10T14:34:00Z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49605C8483134DCEAD995465CB73391A_12</vt:lpwstr>
  </property>
</Properties>
</file>